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E0E" w14:textId="77777777" w:rsidR="00D30CAD" w:rsidRPr="00D30CAD" w:rsidRDefault="00D30CAD" w:rsidP="00D30CAD">
      <w:pPr>
        <w:pStyle w:val="Nagwek20"/>
        <w:keepNext/>
        <w:keepLines/>
        <w:spacing w:before="280"/>
        <w:jc w:val="left"/>
        <w:rPr>
          <w:lang w:val="en-US"/>
        </w:rPr>
      </w:pPr>
      <w:bookmarkStart w:id="0" w:name="bookmark0"/>
      <w:bookmarkStart w:id="1" w:name="bookmark1"/>
      <w:bookmarkStart w:id="2" w:name="bookmark2"/>
      <w:r>
        <w:rPr>
          <w:lang w:val="en"/>
        </w:rPr>
        <w:t xml:space="preserve">Appendix 2 </w:t>
      </w:r>
    </w:p>
    <w:p w14:paraId="613AB2E4" w14:textId="77777777" w:rsidR="00D30CAD" w:rsidRPr="00D30CAD" w:rsidRDefault="00D30CAD" w:rsidP="00D30CAD">
      <w:pPr>
        <w:pStyle w:val="Nagwek20"/>
        <w:keepNext/>
        <w:keepLines/>
        <w:spacing w:before="280"/>
        <w:jc w:val="left"/>
        <w:rPr>
          <w:lang w:val="en-US"/>
        </w:rPr>
      </w:pPr>
      <w:r>
        <w:rPr>
          <w:lang w:val="en"/>
        </w:rPr>
        <w:t>INFORMATION PROTECTION AGREEMENT</w:t>
      </w:r>
      <w:bookmarkEnd w:id="0"/>
      <w:bookmarkEnd w:id="1"/>
      <w:bookmarkEnd w:id="2"/>
    </w:p>
    <w:p w14:paraId="23EDAC92" w14:textId="77777777" w:rsidR="00D30CAD" w:rsidRPr="00D30CAD" w:rsidRDefault="00D30CAD" w:rsidP="00D30CAD">
      <w:pPr>
        <w:pStyle w:val="Teksttreci0"/>
        <w:tabs>
          <w:tab w:val="right" w:leader="dot" w:pos="2477"/>
          <w:tab w:val="left" w:pos="2670"/>
          <w:tab w:val="right" w:leader="dot" w:pos="4094"/>
          <w:tab w:val="left" w:pos="4288"/>
        </w:tabs>
        <w:spacing w:after="280"/>
        <w:jc w:val="both"/>
        <w:rPr>
          <w:lang w:val="en-US"/>
        </w:rPr>
      </w:pPr>
      <w:r>
        <w:rPr>
          <w:lang w:val="en"/>
        </w:rPr>
        <w:t>Concluded in ……………… on ………………… by and between:</w:t>
      </w:r>
    </w:p>
    <w:p w14:paraId="70022B69" w14:textId="77777777" w:rsidR="00D30CAD" w:rsidRPr="00D30CAD" w:rsidRDefault="00D30CAD" w:rsidP="00D30CAD">
      <w:pPr>
        <w:pStyle w:val="Teksttreci0"/>
        <w:spacing w:after="620"/>
        <w:jc w:val="both"/>
        <w:rPr>
          <w:lang w:val="en-US"/>
        </w:rPr>
      </w:pPr>
      <w:r>
        <w:rPr>
          <w:b/>
          <w:bCs/>
          <w:lang w:val="en"/>
        </w:rPr>
        <w:t xml:space="preserve">ORLEN </w:t>
      </w:r>
      <w:proofErr w:type="spellStart"/>
      <w:r>
        <w:rPr>
          <w:b/>
          <w:bCs/>
          <w:lang w:val="en"/>
        </w:rPr>
        <w:t>Spółka</w:t>
      </w:r>
      <w:proofErr w:type="spellEnd"/>
      <w:r>
        <w:rPr>
          <w:b/>
          <w:bCs/>
          <w:lang w:val="en"/>
        </w:rPr>
        <w:t xml:space="preserve"> </w:t>
      </w:r>
      <w:proofErr w:type="spellStart"/>
      <w:r>
        <w:rPr>
          <w:b/>
          <w:bCs/>
          <w:lang w:val="en"/>
        </w:rPr>
        <w:t>Akcyjna</w:t>
      </w:r>
      <w:proofErr w:type="spellEnd"/>
      <w:r>
        <w:rPr>
          <w:b/>
          <w:bCs/>
          <w:lang w:val="en"/>
        </w:rPr>
        <w:t xml:space="preserve"> </w:t>
      </w:r>
      <w:r>
        <w:rPr>
          <w:lang w:val="en"/>
        </w:rPr>
        <w:t xml:space="preserve">with its registered office in </w:t>
      </w:r>
      <w:proofErr w:type="spellStart"/>
      <w:r>
        <w:rPr>
          <w:lang w:val="en"/>
        </w:rPr>
        <w:t>Płock</w:t>
      </w:r>
      <w:proofErr w:type="spellEnd"/>
      <w:r>
        <w:rPr>
          <w:lang w:val="en"/>
        </w:rPr>
        <w:t xml:space="preserve">, ul. </w:t>
      </w:r>
      <w:proofErr w:type="spellStart"/>
      <w:r>
        <w:rPr>
          <w:lang w:val="en"/>
        </w:rPr>
        <w:t>Chemików</w:t>
      </w:r>
      <w:proofErr w:type="spellEnd"/>
      <w:r>
        <w:rPr>
          <w:lang w:val="en"/>
        </w:rPr>
        <w:t xml:space="preserve"> 7, 09-411 </w:t>
      </w:r>
      <w:proofErr w:type="spellStart"/>
      <w:r>
        <w:rPr>
          <w:lang w:val="en"/>
        </w:rPr>
        <w:t>Płock</w:t>
      </w:r>
      <w:proofErr w:type="spellEnd"/>
      <w:r>
        <w:rPr>
          <w:lang w:val="en"/>
        </w:rPr>
        <w:t xml:space="preserve">, entered into the Register of Entrepreneurs of the National Court Register kept by the District Court for </w:t>
      </w:r>
      <w:proofErr w:type="spellStart"/>
      <w:r>
        <w:rPr>
          <w:lang w:val="en"/>
        </w:rPr>
        <w:t>Łódź-Śródmieście</w:t>
      </w:r>
      <w:proofErr w:type="spellEnd"/>
      <w:r>
        <w:rPr>
          <w:lang w:val="en"/>
        </w:rPr>
        <w:t xml:space="preserve"> in </w:t>
      </w:r>
      <w:proofErr w:type="spellStart"/>
      <w:r>
        <w:rPr>
          <w:lang w:val="en"/>
        </w:rPr>
        <w:t>Łódź</w:t>
      </w:r>
      <w:proofErr w:type="spellEnd"/>
      <w:r>
        <w:rPr>
          <w:lang w:val="en"/>
        </w:rPr>
        <w:t>, 20th Commercial Division of the National Court Register under the KRS [National Court Register] number 0000028860, with share capital of PLN 1,451,177,561.25 (paid in full), NIP [Tax Identification Number]: 774-00-01-454, BDO [Waste Database] number: 000007103, hereinafter referred to as the "</w:t>
      </w:r>
      <w:r>
        <w:rPr>
          <w:b/>
          <w:bCs/>
          <w:lang w:val="en"/>
        </w:rPr>
        <w:t xml:space="preserve">Principal" </w:t>
      </w:r>
      <w:r>
        <w:rPr>
          <w:lang w:val="en"/>
        </w:rPr>
        <w:t xml:space="preserve">or </w:t>
      </w:r>
      <w:r>
        <w:rPr>
          <w:b/>
          <w:bCs/>
          <w:lang w:val="en"/>
        </w:rPr>
        <w:t>"ORLEN",</w:t>
      </w:r>
      <w:r>
        <w:rPr>
          <w:lang w:val="en"/>
        </w:rPr>
        <w:t xml:space="preserve"> represented by: </w:t>
      </w:r>
    </w:p>
    <w:p w14:paraId="1E485B33" w14:textId="77777777" w:rsidR="00D30CAD" w:rsidRPr="00D30CAD" w:rsidRDefault="00D30CAD" w:rsidP="00D30CAD">
      <w:pPr>
        <w:pStyle w:val="Nagwek20"/>
        <w:keepNext/>
        <w:keepLines/>
        <w:tabs>
          <w:tab w:val="left" w:pos="2062"/>
        </w:tabs>
        <w:jc w:val="both"/>
        <w:rPr>
          <w:lang w:val="en-US"/>
        </w:rPr>
      </w:pPr>
      <w:bookmarkStart w:id="3" w:name="bookmark5"/>
      <w:r>
        <w:rPr>
          <w:lang w:val="en"/>
        </w:rPr>
        <w:t>…………………………………………</w:t>
      </w:r>
      <w:r>
        <w:rPr>
          <w:b w:val="0"/>
          <w:bCs w:val="0"/>
          <w:lang w:val="en"/>
        </w:rPr>
        <w:t xml:space="preserve">acting as: </w:t>
      </w:r>
      <w:r>
        <w:rPr>
          <w:lang w:val="en"/>
        </w:rPr>
        <w:t>Proxy</w:t>
      </w:r>
      <w:r>
        <w:rPr>
          <w:b w:val="0"/>
          <w:bCs w:val="0"/>
          <w:lang w:val="en"/>
        </w:rPr>
        <w:t>,</w:t>
      </w:r>
      <w:bookmarkEnd w:id="3"/>
    </w:p>
    <w:p w14:paraId="58DF7756" w14:textId="77777777" w:rsidR="00D30CAD" w:rsidRPr="00D30CAD" w:rsidRDefault="00D30CAD" w:rsidP="00D30CAD">
      <w:pPr>
        <w:pStyle w:val="Nagwek20"/>
        <w:keepNext/>
        <w:keepLines/>
        <w:tabs>
          <w:tab w:val="left" w:pos="2062"/>
        </w:tabs>
        <w:spacing w:after="580"/>
        <w:jc w:val="both"/>
        <w:rPr>
          <w:lang w:val="en-US"/>
        </w:rPr>
      </w:pPr>
      <w:bookmarkStart w:id="4" w:name="bookmark3"/>
      <w:bookmarkStart w:id="5" w:name="bookmark4"/>
      <w:bookmarkStart w:id="6" w:name="bookmark6"/>
      <w:r>
        <w:rPr>
          <w:lang w:val="en"/>
        </w:rPr>
        <w:t xml:space="preserve">…………………………………………  </w:t>
      </w:r>
      <w:r>
        <w:rPr>
          <w:b w:val="0"/>
          <w:bCs w:val="0"/>
          <w:lang w:val="en"/>
        </w:rPr>
        <w:t xml:space="preserve">acting as: </w:t>
      </w:r>
      <w:r>
        <w:rPr>
          <w:lang w:val="en"/>
        </w:rPr>
        <w:t>Proxy</w:t>
      </w:r>
      <w:r>
        <w:rPr>
          <w:b w:val="0"/>
          <w:bCs w:val="0"/>
          <w:lang w:val="en"/>
        </w:rPr>
        <w:t>,</w:t>
      </w:r>
      <w:bookmarkEnd w:id="4"/>
      <w:bookmarkEnd w:id="5"/>
      <w:bookmarkEnd w:id="6"/>
    </w:p>
    <w:p w14:paraId="0FF206D8" w14:textId="77777777" w:rsidR="00D30CAD" w:rsidRPr="00D30CAD" w:rsidRDefault="00D30CAD" w:rsidP="00D30CAD">
      <w:pPr>
        <w:pStyle w:val="Teksttreci0"/>
        <w:spacing w:after="340"/>
        <w:jc w:val="both"/>
        <w:rPr>
          <w:lang w:val="en-US"/>
        </w:rPr>
      </w:pPr>
      <w:proofErr w:type="spellStart"/>
      <w:r>
        <w:rPr>
          <w:lang w:val="en"/>
        </w:rPr>
        <w:t>authorised</w:t>
      </w:r>
      <w:proofErr w:type="spellEnd"/>
      <w:r>
        <w:rPr>
          <w:lang w:val="en"/>
        </w:rPr>
        <w:t xml:space="preserve"> to jointly represent the Principal in accordance with the current printout from the Central Information of the National Court Register and the powers of attorney constituting </w:t>
      </w:r>
      <w:r w:rsidRPr="00C4332B">
        <w:rPr>
          <w:b/>
          <w:lang w:val="en"/>
        </w:rPr>
        <w:t>Appendix 1A</w:t>
      </w:r>
      <w:r>
        <w:rPr>
          <w:lang w:val="en"/>
        </w:rPr>
        <w:t xml:space="preserve"> hereto.</w:t>
      </w:r>
    </w:p>
    <w:p w14:paraId="52FD55D3" w14:textId="77777777" w:rsidR="00D30CAD" w:rsidRPr="00D30CAD" w:rsidRDefault="00D30CAD" w:rsidP="00D30CAD">
      <w:pPr>
        <w:pStyle w:val="Teksttreci0"/>
        <w:spacing w:after="340"/>
        <w:jc w:val="both"/>
        <w:rPr>
          <w:lang w:val="en-US"/>
        </w:rPr>
      </w:pPr>
      <w:r>
        <w:rPr>
          <w:lang w:val="en"/>
        </w:rPr>
        <w:t>and</w:t>
      </w:r>
    </w:p>
    <w:p w14:paraId="5BD252D2" w14:textId="77777777" w:rsidR="00D30CAD" w:rsidRPr="00D30CAD" w:rsidRDefault="00D30CAD" w:rsidP="00D30CAD">
      <w:pPr>
        <w:pStyle w:val="Nagwek20"/>
        <w:keepNext/>
        <w:keepLines/>
        <w:tabs>
          <w:tab w:val="left" w:leader="underscore" w:pos="7335"/>
          <w:tab w:val="left" w:pos="8904"/>
        </w:tabs>
        <w:jc w:val="both"/>
        <w:rPr>
          <w:b w:val="0"/>
          <w:bCs w:val="0"/>
          <w:lang w:val="en-US"/>
        </w:rPr>
      </w:pPr>
      <w:bookmarkStart w:id="7" w:name="bookmark7"/>
      <w:bookmarkStart w:id="8" w:name="bookmark8"/>
      <w:bookmarkStart w:id="9" w:name="bookmark9"/>
      <w:r>
        <w:rPr>
          <w:lang w:val="en"/>
        </w:rPr>
        <w:tab/>
        <w:t xml:space="preserve">[business name] </w:t>
      </w:r>
      <w:r>
        <w:rPr>
          <w:b w:val="0"/>
          <w:bCs w:val="0"/>
          <w:lang w:val="en"/>
        </w:rPr>
        <w:t>with its</w:t>
      </w:r>
    </w:p>
    <w:p w14:paraId="2EC033F5" w14:textId="77777777" w:rsidR="00D30CAD" w:rsidRPr="00D30CAD" w:rsidRDefault="00D30CAD" w:rsidP="00D30CAD">
      <w:pPr>
        <w:pStyle w:val="Nagwek20"/>
        <w:keepNext/>
        <w:keepLines/>
        <w:tabs>
          <w:tab w:val="left" w:leader="underscore" w:pos="7335"/>
          <w:tab w:val="left" w:pos="8904"/>
        </w:tabs>
        <w:jc w:val="both"/>
        <w:rPr>
          <w:lang w:val="en-US"/>
        </w:rPr>
      </w:pPr>
      <w:r>
        <w:rPr>
          <w:b w:val="0"/>
          <w:bCs w:val="0"/>
          <w:lang w:val="en"/>
        </w:rPr>
        <w:t>registered office</w:t>
      </w:r>
      <w:r>
        <w:rPr>
          <w:b w:val="0"/>
          <w:bCs w:val="0"/>
          <w:lang w:val="en"/>
        </w:rPr>
        <w:tab/>
        <w:t>in</w:t>
      </w:r>
      <w:bookmarkEnd w:id="7"/>
      <w:bookmarkEnd w:id="8"/>
      <w:bookmarkEnd w:id="9"/>
    </w:p>
    <w:p w14:paraId="1E960689" w14:textId="77777777" w:rsidR="00D30CAD" w:rsidRPr="00D30CAD" w:rsidRDefault="00D30CAD" w:rsidP="00D30CAD">
      <w:pPr>
        <w:pStyle w:val="Teksttreci0"/>
        <w:tabs>
          <w:tab w:val="left" w:pos="8098"/>
        </w:tabs>
        <w:jc w:val="both"/>
        <w:rPr>
          <w:lang w:val="en-US"/>
        </w:rPr>
      </w:pPr>
      <w:r>
        <w:rPr>
          <w:lang w:val="en"/>
        </w:rPr>
        <w:t xml:space="preserve">[town/city (postcode)] …………………………………………, at….…………………………………………….., entered into the register of entrepreneurs of the National Court Register kept by the District Court [court designation] ……………………………………………………, [commercial division number] Commercial Division of the National Court Register under the KRS number ……………………………… with share capital of ………………………………………………, NIP [Tax Identification Number]: …………………………………, hereinafter referred to as the </w:t>
      </w:r>
      <w:r>
        <w:rPr>
          <w:b/>
          <w:bCs/>
          <w:lang w:val="en"/>
        </w:rPr>
        <w:t>"Bidder"</w:t>
      </w:r>
      <w:r>
        <w:rPr>
          <w:lang w:val="en"/>
        </w:rPr>
        <w:t xml:space="preserve">, represented by: </w:t>
      </w:r>
    </w:p>
    <w:p w14:paraId="7C858903" w14:textId="77777777" w:rsidR="00D30CAD" w:rsidRPr="00D30CAD" w:rsidRDefault="00D30CAD" w:rsidP="00D30CAD">
      <w:pPr>
        <w:pStyle w:val="Teksttreci0"/>
        <w:tabs>
          <w:tab w:val="left" w:pos="8098"/>
        </w:tabs>
        <w:jc w:val="both"/>
        <w:rPr>
          <w:lang w:val="en-US"/>
        </w:rPr>
      </w:pPr>
    </w:p>
    <w:p w14:paraId="29E630BA" w14:textId="77777777" w:rsidR="00D30CAD" w:rsidRPr="00D30CAD" w:rsidRDefault="00D30CAD" w:rsidP="00D30CAD">
      <w:pPr>
        <w:pStyle w:val="Teksttreci0"/>
        <w:tabs>
          <w:tab w:val="left" w:pos="8098"/>
        </w:tabs>
        <w:jc w:val="both"/>
        <w:rPr>
          <w:lang w:val="en-US"/>
        </w:rPr>
      </w:pPr>
    </w:p>
    <w:p w14:paraId="7EE81420" w14:textId="77777777" w:rsidR="00D30CAD" w:rsidRPr="00D30CAD" w:rsidRDefault="00D30CAD" w:rsidP="00D30CAD">
      <w:pPr>
        <w:pStyle w:val="Nagwek20"/>
        <w:keepNext/>
        <w:keepLines/>
        <w:tabs>
          <w:tab w:val="left" w:leader="underscore" w:pos="4120"/>
          <w:tab w:val="left" w:leader="underscore" w:pos="7707"/>
        </w:tabs>
        <w:spacing w:after="580"/>
        <w:jc w:val="both"/>
        <w:rPr>
          <w:lang w:val="en-US"/>
        </w:rPr>
      </w:pPr>
      <w:bookmarkStart w:id="10" w:name="bookmark10"/>
      <w:bookmarkStart w:id="11" w:name="bookmark11"/>
      <w:bookmarkStart w:id="12" w:name="bookmark12"/>
      <w:r>
        <w:rPr>
          <w:lang w:val="en"/>
        </w:rPr>
        <w:tab/>
        <w:t>acting as:</w:t>
      </w:r>
      <w:r>
        <w:rPr>
          <w:lang w:val="en"/>
        </w:rPr>
        <w:tab/>
      </w:r>
      <w:bookmarkEnd w:id="10"/>
      <w:bookmarkEnd w:id="11"/>
      <w:bookmarkEnd w:id="12"/>
    </w:p>
    <w:p w14:paraId="2859178C" w14:textId="77777777" w:rsidR="00D30CAD" w:rsidRPr="00D30CAD" w:rsidRDefault="00D30CAD" w:rsidP="00D30CAD">
      <w:pPr>
        <w:pStyle w:val="Nagwek20"/>
        <w:keepNext/>
        <w:keepLines/>
        <w:tabs>
          <w:tab w:val="left" w:leader="underscore" w:pos="4120"/>
          <w:tab w:val="left" w:leader="underscore" w:pos="7707"/>
        </w:tabs>
        <w:jc w:val="both"/>
        <w:rPr>
          <w:lang w:val="en-US"/>
        </w:rPr>
      </w:pPr>
      <w:bookmarkStart w:id="13" w:name="bookmark13"/>
      <w:bookmarkStart w:id="14" w:name="bookmark14"/>
      <w:bookmarkStart w:id="15" w:name="bookmark15"/>
      <w:r>
        <w:rPr>
          <w:lang w:val="en"/>
        </w:rPr>
        <w:tab/>
        <w:t>acting as:</w:t>
      </w:r>
      <w:r>
        <w:rPr>
          <w:lang w:val="en"/>
        </w:rPr>
        <w:tab/>
      </w:r>
      <w:bookmarkEnd w:id="13"/>
      <w:bookmarkEnd w:id="14"/>
      <w:bookmarkEnd w:id="15"/>
    </w:p>
    <w:p w14:paraId="7CE91C83" w14:textId="77777777" w:rsidR="00D30CAD" w:rsidRPr="00D30CAD" w:rsidRDefault="00D30CAD" w:rsidP="00D30CAD">
      <w:pPr>
        <w:pStyle w:val="Teksttreci0"/>
        <w:spacing w:after="320"/>
        <w:jc w:val="both"/>
        <w:rPr>
          <w:i/>
          <w:iCs/>
          <w:lang w:val="en-US"/>
        </w:rPr>
      </w:pPr>
      <w:proofErr w:type="spellStart"/>
      <w:r>
        <w:rPr>
          <w:lang w:val="en"/>
        </w:rPr>
        <w:t>authorised</w:t>
      </w:r>
      <w:proofErr w:type="spellEnd"/>
      <w:r>
        <w:rPr>
          <w:lang w:val="en"/>
        </w:rPr>
        <w:t xml:space="preserve"> to represent the Bidder in accordance with a printout corresponding to a current extract from the Bidder's National Court Register and the power(s) of attorney constituting </w:t>
      </w:r>
      <w:r w:rsidRPr="00C4332B">
        <w:rPr>
          <w:b/>
          <w:lang w:val="en"/>
        </w:rPr>
        <w:t>Appendix 1B</w:t>
      </w:r>
      <w:r>
        <w:rPr>
          <w:lang w:val="en"/>
        </w:rPr>
        <w:t xml:space="preserve"> hereto.</w:t>
      </w:r>
      <w:r>
        <w:rPr>
          <w:vertAlign w:val="superscript"/>
          <w:lang w:val="en"/>
        </w:rPr>
        <w:t>1</w:t>
      </w:r>
    </w:p>
    <w:p w14:paraId="15F7D8CF" w14:textId="77777777" w:rsidR="00D30CAD" w:rsidRPr="00D30CAD" w:rsidRDefault="00D30CAD" w:rsidP="00D30CAD">
      <w:pPr>
        <w:pStyle w:val="Teksttreci0"/>
        <w:spacing w:after="320"/>
        <w:jc w:val="both"/>
        <w:rPr>
          <w:b/>
          <w:bCs/>
          <w:lang w:val="en-US"/>
        </w:rPr>
      </w:pPr>
      <w:r>
        <w:rPr>
          <w:i/>
          <w:iCs/>
          <w:lang w:val="en"/>
        </w:rPr>
        <w:t xml:space="preserve">(in the case of natural persons conducting business activity)  </w:t>
      </w:r>
    </w:p>
    <w:p w14:paraId="6045438E" w14:textId="77777777" w:rsidR="00D30CAD" w:rsidRPr="00D30CAD" w:rsidRDefault="00D30CAD" w:rsidP="00D30CAD">
      <w:pPr>
        <w:pStyle w:val="Teksttreci0"/>
        <w:spacing w:after="320"/>
        <w:jc w:val="both"/>
        <w:rPr>
          <w:lang w:val="en-US"/>
        </w:rPr>
      </w:pPr>
      <w:r>
        <w:rPr>
          <w:b/>
          <w:bCs/>
          <w:lang w:val="en"/>
        </w:rPr>
        <w:t xml:space="preserve">……………………………………………………………………………………….[first and last name], </w:t>
      </w:r>
      <w:r>
        <w:rPr>
          <w:lang w:val="en"/>
        </w:rPr>
        <w:t>residing in</w:t>
      </w:r>
    </w:p>
    <w:p w14:paraId="5C3D8DEE" w14:textId="77777777" w:rsidR="00D30CAD" w:rsidRPr="00D30CAD" w:rsidRDefault="00D30CAD" w:rsidP="00D30CAD">
      <w:pPr>
        <w:pStyle w:val="Teksttreci0"/>
        <w:tabs>
          <w:tab w:val="left" w:leader="underscore" w:pos="6643"/>
        </w:tabs>
        <w:jc w:val="both"/>
        <w:rPr>
          <w:lang w:val="en-US"/>
        </w:rPr>
      </w:pPr>
      <w:r>
        <w:rPr>
          <w:lang w:val="en"/>
        </w:rPr>
        <w:lastRenderedPageBreak/>
        <w:t xml:space="preserve">[town/city (postcode)] ………………………………….. PESEL [Personal Identification Number]……………………………………………… </w:t>
      </w:r>
    </w:p>
    <w:p w14:paraId="407ABA27" w14:textId="77777777" w:rsidR="00D30CAD" w:rsidRPr="00D30CAD" w:rsidRDefault="00D30CAD" w:rsidP="00D30CAD">
      <w:pPr>
        <w:pStyle w:val="Teksttreci0"/>
        <w:tabs>
          <w:tab w:val="left" w:leader="underscore" w:pos="6643"/>
        </w:tabs>
        <w:jc w:val="both"/>
        <w:rPr>
          <w:lang w:val="en-US"/>
        </w:rPr>
      </w:pPr>
    </w:p>
    <w:p w14:paraId="3F444A14" w14:textId="77777777" w:rsidR="00D30CAD" w:rsidRPr="00D30CAD" w:rsidRDefault="00D30CAD" w:rsidP="00D30CAD">
      <w:pPr>
        <w:pStyle w:val="Teksttreci0"/>
        <w:tabs>
          <w:tab w:val="left" w:leader="underscore" w:pos="6643"/>
        </w:tabs>
        <w:jc w:val="both"/>
        <w:rPr>
          <w:lang w:val="en-US"/>
        </w:rPr>
      </w:pPr>
      <w:r>
        <w:rPr>
          <w:b/>
          <w:bCs/>
          <w:lang w:val="en"/>
        </w:rPr>
        <w:t>conducting business activity under the business name ………………………………………………………………….</w:t>
      </w:r>
    </w:p>
    <w:p w14:paraId="39DAA7EC" w14:textId="77777777" w:rsidR="00D30CAD" w:rsidRPr="00D30CAD" w:rsidRDefault="00D30CAD" w:rsidP="00D30CAD">
      <w:pPr>
        <w:pStyle w:val="Teksttreci0"/>
        <w:spacing w:after="380"/>
        <w:jc w:val="both"/>
        <w:rPr>
          <w:lang w:val="en-US"/>
        </w:rPr>
      </w:pPr>
      <w:r>
        <w:rPr>
          <w:lang w:val="en"/>
        </w:rPr>
        <w:t>in ………………………………………………</w:t>
      </w:r>
      <w:r>
        <w:rPr>
          <w:b/>
          <w:bCs/>
          <w:i/>
          <w:iCs/>
          <w:lang w:val="en"/>
        </w:rPr>
        <w:t>,</w:t>
      </w:r>
      <w:r>
        <w:rPr>
          <w:lang w:val="en"/>
        </w:rPr>
        <w:t xml:space="preserve"> address: ……………………………………….., based on an entry in the Central Register and Information on Economic Activity, NIP [Tax Identification Number]: ………………………………………………., hereinafter referred to as the "</w:t>
      </w:r>
      <w:r>
        <w:rPr>
          <w:b/>
          <w:bCs/>
          <w:lang w:val="en"/>
        </w:rPr>
        <w:t>Bidder</w:t>
      </w:r>
      <w:r>
        <w:rPr>
          <w:lang w:val="en"/>
        </w:rPr>
        <w:t xml:space="preserve">", acting in this matter in person/through the following proxy: </w:t>
      </w:r>
    </w:p>
    <w:p w14:paraId="1468ED97" w14:textId="77777777" w:rsidR="00D30CAD" w:rsidRPr="00D30CAD" w:rsidRDefault="00D30CAD" w:rsidP="00D30CAD">
      <w:pPr>
        <w:pStyle w:val="Teksttreci0"/>
        <w:spacing w:after="380"/>
        <w:jc w:val="both"/>
        <w:rPr>
          <w:b/>
          <w:bCs/>
          <w:sz w:val="14"/>
          <w:szCs w:val="14"/>
          <w:lang w:val="en-US"/>
        </w:rPr>
      </w:pPr>
      <w:r>
        <w:rPr>
          <w:b/>
          <w:bCs/>
          <w:sz w:val="14"/>
          <w:szCs w:val="14"/>
          <w:lang w:val="en"/>
        </w:rPr>
        <w:t>2   …………………………………………………………………………………………………………………….</w:t>
      </w:r>
    </w:p>
    <w:p w14:paraId="186F8011" w14:textId="77777777" w:rsidR="00D30CAD" w:rsidRPr="00D30CAD" w:rsidRDefault="00D30CAD" w:rsidP="00D30CAD">
      <w:pPr>
        <w:pStyle w:val="Teksttreci0"/>
        <w:spacing w:after="380"/>
        <w:jc w:val="both"/>
        <w:rPr>
          <w:b/>
          <w:bCs/>
          <w:sz w:val="14"/>
          <w:szCs w:val="14"/>
          <w:lang w:val="en-US"/>
        </w:rPr>
      </w:pPr>
      <w:r>
        <w:rPr>
          <w:lang w:val="en"/>
        </w:rPr>
        <w:t xml:space="preserve">in accordance with an up-to-date printout of the certificate from the Central Register and Information on Economic Activity/power(s) of attorney constituting </w:t>
      </w:r>
      <w:r w:rsidRPr="00BB5D07">
        <w:rPr>
          <w:b/>
          <w:lang w:val="en"/>
        </w:rPr>
        <w:t>Appendix 1B</w:t>
      </w:r>
      <w:r>
        <w:rPr>
          <w:lang w:val="en"/>
        </w:rPr>
        <w:t xml:space="preserve"> hereto.</w:t>
      </w:r>
    </w:p>
    <w:p w14:paraId="0890C739" w14:textId="77777777" w:rsidR="00D30CAD" w:rsidRPr="00D30CAD" w:rsidRDefault="00D30CAD" w:rsidP="00D30CAD">
      <w:pPr>
        <w:pStyle w:val="Teksttreci0"/>
        <w:tabs>
          <w:tab w:val="left" w:pos="6643"/>
        </w:tabs>
        <w:jc w:val="both"/>
        <w:rPr>
          <w:lang w:val="en-US"/>
        </w:rPr>
      </w:pPr>
      <w:r>
        <w:rPr>
          <w:lang w:val="en"/>
        </w:rPr>
        <w:t>The Principal and the Bidder may hereinafter be referred to collectively as the "</w:t>
      </w:r>
      <w:r>
        <w:rPr>
          <w:b/>
          <w:bCs/>
          <w:lang w:val="en"/>
        </w:rPr>
        <w:t>Parties"</w:t>
      </w:r>
      <w:r>
        <w:rPr>
          <w:lang w:val="en"/>
        </w:rPr>
        <w:t xml:space="preserve"> or individually as a "P</w:t>
      </w:r>
      <w:r>
        <w:rPr>
          <w:b/>
          <w:bCs/>
          <w:lang w:val="en"/>
        </w:rPr>
        <w:t>arty".</w:t>
      </w:r>
    </w:p>
    <w:p w14:paraId="35378E47" w14:textId="77777777" w:rsidR="00D30CAD" w:rsidRPr="00D30CAD" w:rsidRDefault="00D30CAD" w:rsidP="00D30CAD">
      <w:pPr>
        <w:pStyle w:val="Teksttreci0"/>
        <w:jc w:val="both"/>
        <w:rPr>
          <w:lang w:val="en-US"/>
        </w:rPr>
      </w:pPr>
    </w:p>
    <w:p w14:paraId="2F5A18F4" w14:textId="77777777" w:rsidR="00D30CAD" w:rsidRPr="00D30CAD" w:rsidRDefault="00D30CAD" w:rsidP="00D30CAD">
      <w:pPr>
        <w:pStyle w:val="Teksttreci0"/>
        <w:jc w:val="both"/>
        <w:rPr>
          <w:lang w:val="en-US"/>
        </w:rPr>
      </w:pPr>
      <w:r>
        <w:rPr>
          <w:lang w:val="en"/>
        </w:rPr>
        <w:t>WHEREAS:</w:t>
      </w:r>
    </w:p>
    <w:p w14:paraId="2E7C1658" w14:textId="77777777" w:rsidR="00D30CAD" w:rsidRPr="00D30CAD" w:rsidRDefault="00D30CAD" w:rsidP="00D30CAD">
      <w:pPr>
        <w:pStyle w:val="Teksttreci0"/>
        <w:spacing w:after="280"/>
        <w:jc w:val="both"/>
        <w:rPr>
          <w:lang w:val="en-US"/>
        </w:rPr>
      </w:pPr>
      <w:r>
        <w:rPr>
          <w:lang w:val="en"/>
        </w:rPr>
        <w:t>As part of the procurement procedure, the Principal intends to send the Bidder a request for quotation for the supply of coffee under the ORLEN own brand (hereinafter: "</w:t>
      </w:r>
      <w:r>
        <w:rPr>
          <w:b/>
          <w:bCs/>
          <w:lang w:val="en"/>
        </w:rPr>
        <w:t>Procedure</w:t>
      </w:r>
      <w:r>
        <w:rPr>
          <w:lang w:val="en"/>
        </w:rPr>
        <w:t>"), in the course of which it will be necessary to disclose information whose transfer, disclosure or use may violate the interests of the Principal, the Parties agree to enter into this information protection agreement (hereinafter: "</w:t>
      </w:r>
      <w:r>
        <w:rPr>
          <w:b/>
          <w:bCs/>
          <w:lang w:val="en"/>
        </w:rPr>
        <w:t>Agreement</w:t>
      </w:r>
      <w:r>
        <w:rPr>
          <w:lang w:val="en"/>
        </w:rPr>
        <w:t>") to define the terms and conditions under which the Principal will disclose information.</w:t>
      </w:r>
    </w:p>
    <w:p w14:paraId="6971EF4E" w14:textId="77777777" w:rsidR="00D30CAD" w:rsidRPr="00D30CAD" w:rsidRDefault="00D30CAD" w:rsidP="00D30CAD">
      <w:pPr>
        <w:pStyle w:val="Teksttreci0"/>
        <w:spacing w:after="280"/>
        <w:jc w:val="both"/>
        <w:rPr>
          <w:lang w:val="en-US"/>
        </w:rPr>
      </w:pPr>
      <w:r>
        <w:rPr>
          <w:lang w:val="en"/>
        </w:rPr>
        <w:t>NOW THEREFORE, regarding the above as an integral part of the Agreement, the Parties have agreed as follows:</w:t>
      </w:r>
    </w:p>
    <w:p w14:paraId="52F66C29" w14:textId="77777777" w:rsidR="00D30CAD" w:rsidRDefault="00D30CAD" w:rsidP="00D30CAD">
      <w:pPr>
        <w:pStyle w:val="Teksttreci0"/>
        <w:spacing w:after="280"/>
        <w:jc w:val="center"/>
      </w:pPr>
      <w:r>
        <w:rPr>
          <w:b/>
          <w:bCs/>
          <w:lang w:val="en"/>
        </w:rPr>
        <w:t>Article 1 INFORMATION PROTECTION</w:t>
      </w:r>
    </w:p>
    <w:p w14:paraId="52A03F27" w14:textId="77777777" w:rsidR="00D30CAD" w:rsidRDefault="00D30CAD" w:rsidP="00D30CAD">
      <w:pPr>
        <w:pStyle w:val="Nagwek20"/>
        <w:keepNext/>
        <w:keepLines/>
        <w:numPr>
          <w:ilvl w:val="0"/>
          <w:numId w:val="1"/>
        </w:numPr>
        <w:tabs>
          <w:tab w:val="left" w:pos="241"/>
        </w:tabs>
        <w:jc w:val="left"/>
      </w:pPr>
      <w:bookmarkStart w:id="16" w:name="bookmark18"/>
      <w:bookmarkStart w:id="17" w:name="bookmark16"/>
      <w:bookmarkStart w:id="18" w:name="bookmark17"/>
      <w:bookmarkStart w:id="19" w:name="bookmark19"/>
      <w:bookmarkEnd w:id="16"/>
      <w:r>
        <w:rPr>
          <w:lang w:val="en"/>
        </w:rPr>
        <w:t>Trade Secrets</w:t>
      </w:r>
      <w:bookmarkEnd w:id="17"/>
      <w:bookmarkEnd w:id="18"/>
      <w:bookmarkEnd w:id="19"/>
    </w:p>
    <w:p w14:paraId="68A3A856" w14:textId="77777777" w:rsidR="00D30CAD" w:rsidRPr="00D30CAD" w:rsidRDefault="00D30CAD" w:rsidP="00D30CAD">
      <w:pPr>
        <w:pStyle w:val="Teksttreci0"/>
        <w:ind w:left="380" w:hanging="380"/>
        <w:jc w:val="both"/>
        <w:rPr>
          <w:lang w:val="en-US"/>
        </w:rPr>
      </w:pPr>
      <w:r>
        <w:rPr>
          <w:lang w:val="en"/>
        </w:rPr>
        <w:t xml:space="preserve">1. The Bidder undertakes to keep confidential any information provided directly or indirectly by the Principal (in any form, in particular oral, written or electronic), as well as information obtained by the Bidder in any other way during mutual cooperation, including in connection with the conclusion and performance of the Agreement, insofar as such information directly or indirectly concerns the Proceedings, the Principal, companies from the Principal's Group or their contractors, including the content hereof. The Parties acknowledge that technical, technological, </w:t>
      </w:r>
      <w:proofErr w:type="spellStart"/>
      <w:r>
        <w:rPr>
          <w:lang w:val="en"/>
        </w:rPr>
        <w:t>organisational</w:t>
      </w:r>
      <w:proofErr w:type="spellEnd"/>
      <w:r>
        <w:rPr>
          <w:lang w:val="en"/>
        </w:rPr>
        <w:t>, or other commercially valuable business information (which, as a whole or in a particular combination and collection of its elements, is not generally known to, or readily accessible by, persons normally dealing with that kind of information), and for which the Principal, as the entity entitled to use and dispose of the aforementioned information, has taken reasonable steps to maintain its confidentiality, which is transmitted by or on behalf of the Principal, or otherwise obtained by the Bidder during the negotiation, conclusion, and performance of this Agreement, shall be treated as a trade secret within the meaning of the Act of 16 April 1993 on combating unfair competition (hereinafter: "</w:t>
      </w:r>
      <w:r>
        <w:rPr>
          <w:b/>
          <w:bCs/>
          <w:lang w:val="en"/>
        </w:rPr>
        <w:t>Trade Secret</w:t>
      </w:r>
      <w:r>
        <w:rPr>
          <w:lang w:val="en"/>
        </w:rPr>
        <w:t>"), unless the transmitting person specifies a different character for such information in written or electronic form at the time of transmission.</w:t>
      </w:r>
    </w:p>
    <w:p w14:paraId="697DDE08" w14:textId="77777777" w:rsidR="00D30CAD" w:rsidRPr="00D30CAD" w:rsidRDefault="00D30CAD" w:rsidP="00D30CAD">
      <w:pPr>
        <w:pStyle w:val="Teksttreci0"/>
        <w:numPr>
          <w:ilvl w:val="0"/>
          <w:numId w:val="2"/>
        </w:numPr>
        <w:tabs>
          <w:tab w:val="left" w:pos="361"/>
        </w:tabs>
        <w:ind w:left="380" w:hanging="380"/>
        <w:jc w:val="both"/>
        <w:rPr>
          <w:lang w:val="en-US"/>
        </w:rPr>
      </w:pPr>
      <w:bookmarkStart w:id="20" w:name="bookmark20"/>
      <w:bookmarkEnd w:id="20"/>
      <w:r>
        <w:rPr>
          <w:lang w:val="en"/>
        </w:rPr>
        <w:t>The obligation to keep the information specified in Section 1 above confidential shall be construed by the Parties as a prohibition on using Trade Secrets for purposes other than those related to the Proceedings, as well as on disclosing – including transferring – Trade Secrets in any manner and to any third parties, except in cases where:</w:t>
      </w:r>
    </w:p>
    <w:p w14:paraId="1CBBBD3D" w14:textId="77777777" w:rsidR="00D30CAD" w:rsidRPr="00D30CAD" w:rsidRDefault="00D30CAD" w:rsidP="00D30CAD">
      <w:pPr>
        <w:pStyle w:val="Teksttreci0"/>
        <w:numPr>
          <w:ilvl w:val="1"/>
          <w:numId w:val="2"/>
        </w:numPr>
        <w:tabs>
          <w:tab w:val="left" w:pos="1196"/>
        </w:tabs>
        <w:ind w:left="1140" w:hanging="420"/>
        <w:jc w:val="both"/>
        <w:rPr>
          <w:lang w:val="en-US"/>
        </w:rPr>
      </w:pPr>
      <w:bookmarkStart w:id="21" w:name="bookmark21"/>
      <w:bookmarkEnd w:id="21"/>
      <w:r>
        <w:rPr>
          <w:lang w:val="en"/>
        </w:rPr>
        <w:lastRenderedPageBreak/>
        <w:t>the disclosure or use of the information is necessary for the proper performance of the work related to the Proceedings in accordance with the Agreement, or</w:t>
      </w:r>
    </w:p>
    <w:p w14:paraId="695788F3" w14:textId="77777777" w:rsidR="00D30CAD" w:rsidRPr="00D30CAD" w:rsidRDefault="00D30CAD" w:rsidP="00D30CAD">
      <w:pPr>
        <w:pStyle w:val="Teksttreci0"/>
        <w:numPr>
          <w:ilvl w:val="1"/>
          <w:numId w:val="2"/>
        </w:numPr>
        <w:tabs>
          <w:tab w:val="left" w:pos="1196"/>
        </w:tabs>
        <w:ind w:left="1140" w:hanging="420"/>
        <w:jc w:val="both"/>
        <w:rPr>
          <w:lang w:val="en-US"/>
        </w:rPr>
      </w:pPr>
      <w:bookmarkStart w:id="22" w:name="bookmark22"/>
      <w:bookmarkEnd w:id="22"/>
      <w:r>
        <w:rPr>
          <w:lang w:val="en"/>
        </w:rPr>
        <w:t>the information, at the time of its disclosure, is already publicly available, and its disclosure was made by or with the consent of the Principal or otherwise than by means of an act or omission contrary to law or any agreement, or</w:t>
      </w:r>
    </w:p>
    <w:p w14:paraId="5E2DD088" w14:textId="77777777" w:rsidR="00D30CAD" w:rsidRPr="00D30CAD" w:rsidRDefault="00D30CAD" w:rsidP="00D30CAD">
      <w:pPr>
        <w:pStyle w:val="Teksttreci0"/>
        <w:numPr>
          <w:ilvl w:val="1"/>
          <w:numId w:val="2"/>
        </w:numPr>
        <w:tabs>
          <w:tab w:val="left" w:pos="1196"/>
        </w:tabs>
        <w:ind w:left="1140" w:hanging="420"/>
        <w:jc w:val="both"/>
        <w:rPr>
          <w:lang w:val="en-US"/>
        </w:rPr>
      </w:pPr>
      <w:bookmarkStart w:id="23" w:name="bookmark23"/>
      <w:bookmarkEnd w:id="23"/>
      <w:r>
        <w:rPr>
          <w:lang w:val="en"/>
        </w:rPr>
        <w:t xml:space="preserve">the Bidder has been obliged to disclose the information by a court or an </w:t>
      </w:r>
      <w:proofErr w:type="spellStart"/>
      <w:r>
        <w:rPr>
          <w:lang w:val="en"/>
        </w:rPr>
        <w:t>authorised</w:t>
      </w:r>
      <w:proofErr w:type="spellEnd"/>
      <w:r>
        <w:rPr>
          <w:lang w:val="en"/>
        </w:rPr>
        <w:t xml:space="preserve"> body or otherwise in the event of a legal obligation to disclose such information, provided that the Bidder shall immediately notify the Principal in writing of the obligation to disclose the information and its scope, and shall take into account, as far as possible, the Principal's recommendations regarding the disclosure of information, in particular with regard to the submission of a request for exemption from disclosure, the validity of filing an appropriate challenge, appeal or other equivalent legal remedy, and shall inform the court or </w:t>
      </w:r>
      <w:proofErr w:type="spellStart"/>
      <w:r>
        <w:rPr>
          <w:lang w:val="en"/>
        </w:rPr>
        <w:t>authorised</w:t>
      </w:r>
      <w:proofErr w:type="spellEnd"/>
      <w:r>
        <w:rPr>
          <w:lang w:val="en"/>
        </w:rPr>
        <w:t xml:space="preserve"> body of the protected nature of the information provided, or</w:t>
      </w:r>
    </w:p>
    <w:p w14:paraId="1EA5CDB8" w14:textId="77777777" w:rsidR="00D30CAD" w:rsidRPr="00D30CAD" w:rsidRDefault="00D30CAD" w:rsidP="00D30CAD">
      <w:pPr>
        <w:pStyle w:val="Teksttreci0"/>
        <w:numPr>
          <w:ilvl w:val="1"/>
          <w:numId w:val="2"/>
        </w:numPr>
        <w:tabs>
          <w:tab w:val="left" w:pos="1196"/>
        </w:tabs>
        <w:ind w:left="1140" w:hanging="420"/>
        <w:jc w:val="both"/>
        <w:rPr>
          <w:lang w:val="en-US"/>
        </w:rPr>
      </w:pPr>
      <w:bookmarkStart w:id="24" w:name="bookmark24"/>
      <w:bookmarkEnd w:id="24"/>
      <w:r>
        <w:rPr>
          <w:lang w:val="en"/>
        </w:rPr>
        <w:t>the Principal has given the Bidder written consent to disclose or use the information for a specific purpose, in the manner indicated by the Principal.</w:t>
      </w:r>
    </w:p>
    <w:p w14:paraId="59D1DD4A" w14:textId="77777777" w:rsidR="00D30CAD" w:rsidRPr="00D30CAD" w:rsidRDefault="00D30CAD" w:rsidP="00D30CAD">
      <w:pPr>
        <w:pStyle w:val="Teksttreci0"/>
        <w:numPr>
          <w:ilvl w:val="0"/>
          <w:numId w:val="2"/>
        </w:numPr>
        <w:tabs>
          <w:tab w:val="left" w:pos="361"/>
        </w:tabs>
        <w:ind w:left="380" w:hanging="380"/>
        <w:jc w:val="both"/>
        <w:rPr>
          <w:lang w:val="en-US"/>
        </w:rPr>
      </w:pPr>
      <w:bookmarkStart w:id="25" w:name="bookmark25"/>
      <w:bookmarkEnd w:id="25"/>
      <w:r>
        <w:rPr>
          <w:lang w:val="en"/>
        </w:rPr>
        <w:t xml:space="preserve">The Bidder shall take such security measures and procedures as are appropriate and sufficient to ensure the secure processing of Trade Secrets, including in accordance with this Agreement and the law, in order to prevent any </w:t>
      </w:r>
      <w:proofErr w:type="spellStart"/>
      <w:r>
        <w:rPr>
          <w:lang w:val="en"/>
        </w:rPr>
        <w:t>unauthorised</w:t>
      </w:r>
      <w:proofErr w:type="spellEnd"/>
      <w:r>
        <w:rPr>
          <w:lang w:val="en"/>
        </w:rPr>
        <w:t xml:space="preserve"> use, transfer, disclosure or access to such information. The Bidder shall not copy or record Trade Secrets unless this is justified by the purposes of the Procedure. The Bidder shall be obliged to immediately notify the Principal of any breach of the rules of protection or </w:t>
      </w:r>
      <w:proofErr w:type="spellStart"/>
      <w:r>
        <w:rPr>
          <w:lang w:val="en"/>
        </w:rPr>
        <w:t>unauthorised</w:t>
      </w:r>
      <w:proofErr w:type="spellEnd"/>
      <w:r>
        <w:rPr>
          <w:lang w:val="en"/>
        </w:rPr>
        <w:t xml:space="preserve"> disclosure or use of the Trade Secrets processed in connection with the performance of work related to the Procedure.</w:t>
      </w:r>
    </w:p>
    <w:p w14:paraId="63234ABB" w14:textId="77777777" w:rsidR="00D30CAD" w:rsidRPr="00D30CAD" w:rsidRDefault="00D30CAD" w:rsidP="00D30CAD">
      <w:pPr>
        <w:pStyle w:val="Teksttreci0"/>
        <w:numPr>
          <w:ilvl w:val="0"/>
          <w:numId w:val="2"/>
        </w:numPr>
        <w:tabs>
          <w:tab w:val="left" w:pos="361"/>
        </w:tabs>
        <w:ind w:left="380" w:hanging="380"/>
        <w:jc w:val="both"/>
        <w:rPr>
          <w:lang w:val="en-US"/>
        </w:rPr>
      </w:pPr>
      <w:bookmarkStart w:id="26" w:name="bookmark26"/>
      <w:bookmarkEnd w:id="26"/>
      <w:r>
        <w:rPr>
          <w:lang w:val="en"/>
        </w:rPr>
        <w:t>The obligation to keep confidential the information referred to in Section 1 above shall also apply to the Bidder's employees and other persons, including in particular auditors, consultants and subcontractors, to whom the Bidder makes such information available. The Bidder shall oblige the above-mentioned persons in writing to protect Trade Secrets on at least the same terms as those set out herein. The Bidder shall be fully liable for the acts or omissions of persons who have gained access to the Trade Secret, including the liability referred to in Section 8 below.</w:t>
      </w:r>
    </w:p>
    <w:p w14:paraId="5BF6C285" w14:textId="77777777" w:rsidR="00D30CAD" w:rsidRPr="00D30CAD" w:rsidRDefault="00D30CAD" w:rsidP="00D30CAD">
      <w:pPr>
        <w:pStyle w:val="Teksttreci0"/>
        <w:numPr>
          <w:ilvl w:val="0"/>
          <w:numId w:val="2"/>
        </w:numPr>
        <w:tabs>
          <w:tab w:val="left" w:pos="361"/>
        </w:tabs>
        <w:ind w:left="380" w:hanging="380"/>
        <w:jc w:val="both"/>
        <w:rPr>
          <w:lang w:val="en-US"/>
        </w:rPr>
      </w:pPr>
      <w:bookmarkStart w:id="27" w:name="bookmark27"/>
      <w:bookmarkEnd w:id="27"/>
      <w:r>
        <w:rPr>
          <w:lang w:val="en"/>
        </w:rPr>
        <w:t xml:space="preserve">The Bidder shall, at the request of the Principal, within no more than 5 (five) days, send the Principal a list of persons and entities who have gained access to the Trade Secrets through the Bidder. Failure to comply with the obligation referred to in this section shall be deemed an </w:t>
      </w:r>
      <w:proofErr w:type="spellStart"/>
      <w:r>
        <w:rPr>
          <w:lang w:val="en"/>
        </w:rPr>
        <w:t>unauthorised</w:t>
      </w:r>
      <w:proofErr w:type="spellEnd"/>
      <w:r>
        <w:rPr>
          <w:lang w:val="en"/>
        </w:rPr>
        <w:t xml:space="preserve"> disclosure of a Trade Secret, resulting in the liability referred to in Section 8 below.</w:t>
      </w:r>
    </w:p>
    <w:p w14:paraId="2491594F" w14:textId="77777777" w:rsidR="00D30CAD" w:rsidRPr="00D30CAD" w:rsidRDefault="00D30CAD" w:rsidP="00D30CAD">
      <w:pPr>
        <w:pStyle w:val="Teksttreci0"/>
        <w:numPr>
          <w:ilvl w:val="0"/>
          <w:numId w:val="2"/>
        </w:numPr>
        <w:tabs>
          <w:tab w:val="left" w:pos="358"/>
        </w:tabs>
        <w:ind w:left="360" w:hanging="360"/>
        <w:jc w:val="both"/>
        <w:rPr>
          <w:lang w:val="en-US"/>
        </w:rPr>
      </w:pPr>
      <w:bookmarkStart w:id="28" w:name="bookmark28"/>
      <w:bookmarkEnd w:id="28"/>
      <w:r>
        <w:rPr>
          <w:lang w:val="en"/>
        </w:rPr>
        <w:t>The obligation to keep information confidential in accordance with all provisions of the Agreement shall remain in force during the term of the Agreement as well as for 10 (ten) years after its termination, expiry or repeal or nullification of its legal effects. If, despite the expiry of the period of protection of Trade Secrets indicated in the previous sentence, the information is still protected based on the Principal's internal regulations or decisions or based on specific legal provisions, the Principal shall notify the Bidder in writing of the extension of the protection period for an additional period specified by the Principal (but no longer than 10 years), to which the Bidder hereby agrees. The notification referred to in the above sentence shall take place before the expiry of the 10-year period of protection referred to in the first sentence of this section, but no later than 10 (ten) working days before the end of the above obligation. The Parties agree that the obligation described in this section shall apply notwithstanding the termination, expiration, revocation or nullification of the legal effect of this Agreement.</w:t>
      </w:r>
    </w:p>
    <w:p w14:paraId="771C023D" w14:textId="77777777" w:rsidR="00D30CAD" w:rsidRPr="00D30CAD" w:rsidRDefault="00D30CAD" w:rsidP="00D30CAD">
      <w:pPr>
        <w:pStyle w:val="Teksttreci0"/>
        <w:numPr>
          <w:ilvl w:val="0"/>
          <w:numId w:val="2"/>
        </w:numPr>
        <w:tabs>
          <w:tab w:val="left" w:pos="358"/>
        </w:tabs>
        <w:ind w:left="360" w:hanging="360"/>
        <w:jc w:val="both"/>
        <w:rPr>
          <w:lang w:val="en-US"/>
        </w:rPr>
      </w:pPr>
      <w:bookmarkStart w:id="29" w:name="bookmark29"/>
      <w:bookmarkEnd w:id="29"/>
      <w:r>
        <w:rPr>
          <w:lang w:val="en"/>
        </w:rPr>
        <w:t>No later than 3 (three) working days after the expiry of the period of protection referred to in Section 6 above, the Bidder and any persons to whom the Bidder has disclosed the Trade Secret shall return to the Principal or destroy all materials containing it.</w:t>
      </w:r>
    </w:p>
    <w:p w14:paraId="088ED680" w14:textId="77777777" w:rsidR="00D30CAD" w:rsidRPr="00D30CAD" w:rsidRDefault="00D30CAD" w:rsidP="00D30CAD">
      <w:pPr>
        <w:pStyle w:val="Teksttreci0"/>
        <w:numPr>
          <w:ilvl w:val="0"/>
          <w:numId w:val="2"/>
        </w:numPr>
        <w:tabs>
          <w:tab w:val="left" w:pos="358"/>
        </w:tabs>
        <w:ind w:left="360" w:hanging="360"/>
        <w:jc w:val="both"/>
        <w:rPr>
          <w:lang w:val="en-US"/>
        </w:rPr>
      </w:pPr>
      <w:bookmarkStart w:id="30" w:name="bookmark30"/>
      <w:bookmarkEnd w:id="30"/>
      <w:r>
        <w:rPr>
          <w:lang w:val="en"/>
        </w:rPr>
        <w:t xml:space="preserve">In the event of </w:t>
      </w:r>
      <w:proofErr w:type="spellStart"/>
      <w:r>
        <w:rPr>
          <w:lang w:val="en"/>
        </w:rPr>
        <w:t>unauthorised</w:t>
      </w:r>
      <w:proofErr w:type="spellEnd"/>
      <w:r>
        <w:rPr>
          <w:lang w:val="en"/>
        </w:rPr>
        <w:t xml:space="preserve"> use, transfer or disclosure of Trade Secrets by the Bidder, the Principal shall be entitled to demand that the Bidder pay a contractual penalty of PLN 100,000.00 (say: one hundred thousand zlotys) for each case of </w:t>
      </w:r>
      <w:proofErr w:type="spellStart"/>
      <w:r>
        <w:rPr>
          <w:lang w:val="en"/>
        </w:rPr>
        <w:t>unauthorised</w:t>
      </w:r>
      <w:proofErr w:type="spellEnd"/>
      <w:r>
        <w:rPr>
          <w:lang w:val="en"/>
        </w:rPr>
        <w:t xml:space="preserve"> use, transfer or disclosure of the aforementioned information. The payment of the contractual penalty indicated above shall not limit </w:t>
      </w:r>
      <w:r>
        <w:rPr>
          <w:lang w:val="en"/>
        </w:rPr>
        <w:lastRenderedPageBreak/>
        <w:t>the Principal's right to claim compensation from the Bidder on general terms, if the amount of damage suffered exceeds the amount of the contractual penalty specified herein. The above shall not in any way exclude other sanctions and rights of the Principal specified in the provisions of law, including the Act of 16 April 1993 on combating unfair competition.</w:t>
      </w:r>
    </w:p>
    <w:p w14:paraId="6AC7952F" w14:textId="77777777" w:rsidR="00D30CAD" w:rsidRPr="00D30CAD" w:rsidRDefault="00D30CAD" w:rsidP="00D30CAD">
      <w:pPr>
        <w:pStyle w:val="Teksttreci0"/>
        <w:numPr>
          <w:ilvl w:val="0"/>
          <w:numId w:val="2"/>
        </w:numPr>
        <w:tabs>
          <w:tab w:val="left" w:pos="358"/>
        </w:tabs>
        <w:ind w:left="360" w:hanging="360"/>
        <w:jc w:val="both"/>
        <w:rPr>
          <w:lang w:val="en-US"/>
        </w:rPr>
      </w:pPr>
      <w:bookmarkStart w:id="31" w:name="bookmark31"/>
      <w:bookmarkEnd w:id="31"/>
      <w:r>
        <w:rPr>
          <w:lang w:val="en"/>
        </w:rPr>
        <w:t>If, during the Proceedings, it becomes necessary to access or transfer personal data to the Bidder (entrusting the processing of personal data) within the meaning of the applicable provisions on the protection of personal data, the Bidder shall be obliged to conclude with the Principal – prior to the commencement of the processing of such data, an appropriate separate agreement on the terms and conditions for the protection and processing of such data.</w:t>
      </w:r>
    </w:p>
    <w:p w14:paraId="05B31E1E" w14:textId="77777777" w:rsidR="00D30CAD" w:rsidRPr="00D30CAD" w:rsidRDefault="00D30CAD" w:rsidP="00D30CAD">
      <w:pPr>
        <w:pStyle w:val="Teksttreci0"/>
        <w:numPr>
          <w:ilvl w:val="0"/>
          <w:numId w:val="2"/>
        </w:numPr>
        <w:tabs>
          <w:tab w:val="left" w:pos="358"/>
        </w:tabs>
        <w:ind w:left="360" w:hanging="360"/>
        <w:jc w:val="both"/>
        <w:rPr>
          <w:lang w:val="en-US"/>
        </w:rPr>
      </w:pPr>
      <w:bookmarkStart w:id="32" w:name="bookmark32"/>
      <w:bookmarkEnd w:id="32"/>
      <w:r>
        <w:rPr>
          <w:lang w:val="en"/>
        </w:rPr>
        <w:t>If, during the performance of this Agreement, it becomes necessary to access or transfer to the Bidder, in any form, information constituting a Trade Secret of ORLEN S.A.,</w:t>
      </w:r>
      <w:r>
        <w:rPr>
          <w:lang w:val="en"/>
        </w:rPr>
        <w:tab/>
        <w:t>construed as a</w:t>
      </w:r>
      <w:r>
        <w:rPr>
          <w:lang w:val="en"/>
        </w:rPr>
        <w:tab/>
        <w:t xml:space="preserve">particularly protected type of the Principal's Trade Secrets, for which special measures have been taken as specified in the Principal's internal regulations in order to keep it secret, and the use, transfer or disclosure of which to an </w:t>
      </w:r>
      <w:proofErr w:type="spellStart"/>
      <w:r>
        <w:rPr>
          <w:lang w:val="en"/>
        </w:rPr>
        <w:t>unauthorised</w:t>
      </w:r>
      <w:proofErr w:type="spellEnd"/>
      <w:r>
        <w:rPr>
          <w:lang w:val="en"/>
        </w:rPr>
        <w:t xml:space="preserve"> person significantly threatens or infringes the Principal's interests, the Bidder undertakes to immediately conclude with ORLEN – prior to receiving and commencing the processing of such information – an amendment to the Agreement, establishing the terms and conditions for the protection of ORLEN S.A. Trade Secrets, in accordance with the Principal's internal regulations.</w:t>
      </w:r>
    </w:p>
    <w:p w14:paraId="43972A0F" w14:textId="77777777" w:rsidR="00D30CAD" w:rsidRPr="00D30CAD" w:rsidRDefault="00D30CAD" w:rsidP="00D30CAD">
      <w:pPr>
        <w:pStyle w:val="Teksttreci0"/>
        <w:numPr>
          <w:ilvl w:val="0"/>
          <w:numId w:val="2"/>
        </w:numPr>
        <w:tabs>
          <w:tab w:val="left" w:pos="358"/>
        </w:tabs>
        <w:ind w:left="360" w:hanging="360"/>
        <w:jc w:val="both"/>
        <w:rPr>
          <w:lang w:val="en-US"/>
        </w:rPr>
      </w:pPr>
      <w:bookmarkStart w:id="33" w:name="bookmark33"/>
      <w:bookmarkEnd w:id="33"/>
      <w:r>
        <w:rPr>
          <w:lang w:val="en"/>
        </w:rPr>
        <w:t>For the avoidance of doubt, the Parties confirm that the Bidder, regardless of the obligations specified in this Agreement, shall also be obliged to comply with additional requirements regarding the protection of certain types of information (e.g. personal data, confidential information) resulting from applicable law.</w:t>
      </w:r>
    </w:p>
    <w:p w14:paraId="19354E07" w14:textId="77777777" w:rsidR="00D30CAD" w:rsidRPr="00D30CAD" w:rsidRDefault="00D30CAD" w:rsidP="00D30CAD">
      <w:pPr>
        <w:pStyle w:val="Teksttreci0"/>
        <w:numPr>
          <w:ilvl w:val="0"/>
          <w:numId w:val="2"/>
        </w:numPr>
        <w:tabs>
          <w:tab w:val="left" w:pos="461"/>
        </w:tabs>
        <w:spacing w:after="280"/>
        <w:ind w:left="360" w:hanging="360"/>
        <w:jc w:val="both"/>
        <w:rPr>
          <w:lang w:val="en-US"/>
        </w:rPr>
      </w:pPr>
      <w:bookmarkStart w:id="34" w:name="bookmark34"/>
      <w:bookmarkEnd w:id="34"/>
      <w:r>
        <w:rPr>
          <w:lang w:val="en"/>
        </w:rPr>
        <w:t xml:space="preserve">The Bidder shall be obliged to fulfil, on behalf of ORLEN as the data controller within the meaning of applicable data protection laws, immediately, and in any case no later than within 30 (thirty) days from the date of conclusion of the Agreement with ORLEN, the obligation to inform natural persons employed by the Bidder or working with the Bidder in the conclusion or performance of the Agreement, including members of the Bidder's bodies, representatives or proxies representing the Bidder – regardless of the legal basis for such cooperation – whose personal data has been made available to ORLEN by the Bidder in connection with the conclusion or performance of the Agreement. The obligation referred to in the preceding sentence shall be fulfilled by providing these persons with the data processing notice constituting </w:t>
      </w:r>
      <w:r w:rsidRPr="00C4332B">
        <w:rPr>
          <w:b/>
          <w:lang w:val="en"/>
        </w:rPr>
        <w:t>Appendix 2</w:t>
      </w:r>
      <w:r>
        <w:rPr>
          <w:lang w:val="en"/>
        </w:rPr>
        <w:t xml:space="preserve"> to this Agreement, while maintaining the principle of accountability.</w:t>
      </w:r>
    </w:p>
    <w:p w14:paraId="2CFF2E72" w14:textId="77777777" w:rsidR="00D30CAD" w:rsidRPr="00D30CAD" w:rsidRDefault="00D30CAD" w:rsidP="00D30CAD">
      <w:pPr>
        <w:pStyle w:val="Nagwek20"/>
        <w:keepNext/>
        <w:keepLines/>
        <w:spacing w:after="0"/>
        <w:rPr>
          <w:lang w:val="en-US"/>
        </w:rPr>
      </w:pPr>
      <w:bookmarkStart w:id="35" w:name="bookmark35"/>
      <w:bookmarkStart w:id="36" w:name="bookmark36"/>
      <w:bookmarkStart w:id="37" w:name="bookmark37"/>
      <w:r>
        <w:rPr>
          <w:lang w:val="en"/>
        </w:rPr>
        <w:t>Article 2</w:t>
      </w:r>
      <w:bookmarkEnd w:id="35"/>
      <w:bookmarkEnd w:id="36"/>
      <w:bookmarkEnd w:id="37"/>
    </w:p>
    <w:p w14:paraId="54A5A554" w14:textId="77777777" w:rsidR="00D30CAD" w:rsidRPr="00D30CAD" w:rsidRDefault="00D30CAD" w:rsidP="00D30CAD">
      <w:pPr>
        <w:pStyle w:val="Teksttreci0"/>
        <w:spacing w:after="280"/>
        <w:jc w:val="both"/>
        <w:rPr>
          <w:lang w:val="en-US"/>
        </w:rPr>
      </w:pPr>
      <w:r>
        <w:rPr>
          <w:lang w:val="en"/>
        </w:rPr>
        <w:t>The Agreement has been drawn up in two counterparts, one copy for each Party.</w:t>
      </w:r>
    </w:p>
    <w:p w14:paraId="71C46027" w14:textId="77777777" w:rsidR="00D30CAD" w:rsidRPr="00D30CAD" w:rsidRDefault="00D30CAD" w:rsidP="00D30CAD">
      <w:pPr>
        <w:pStyle w:val="Nagwek20"/>
        <w:keepNext/>
        <w:keepLines/>
        <w:spacing w:after="0"/>
        <w:rPr>
          <w:lang w:val="en-US"/>
        </w:rPr>
      </w:pPr>
      <w:bookmarkStart w:id="38" w:name="bookmark38"/>
      <w:bookmarkStart w:id="39" w:name="bookmark39"/>
      <w:bookmarkStart w:id="40" w:name="bookmark40"/>
      <w:r>
        <w:rPr>
          <w:lang w:val="en"/>
        </w:rPr>
        <w:t>Article 3</w:t>
      </w:r>
      <w:bookmarkEnd w:id="38"/>
      <w:bookmarkEnd w:id="39"/>
      <w:bookmarkEnd w:id="40"/>
    </w:p>
    <w:p w14:paraId="15A9B3CD" w14:textId="77777777" w:rsidR="00D30CAD" w:rsidRPr="00D30CAD" w:rsidRDefault="00D30CAD" w:rsidP="00D30CAD">
      <w:pPr>
        <w:pStyle w:val="Teksttreci0"/>
        <w:spacing w:after="280"/>
        <w:jc w:val="both"/>
        <w:rPr>
          <w:lang w:val="en-US"/>
        </w:rPr>
      </w:pPr>
      <w:r>
        <w:rPr>
          <w:lang w:val="en"/>
        </w:rPr>
        <w:t>Any disputes that may arise in connection with the conclusion or performance of this Agreement shall be settled by a common court of law having jurisdiction over the registered office of the Principal.</w:t>
      </w:r>
    </w:p>
    <w:p w14:paraId="2A638E39" w14:textId="77777777" w:rsidR="00D30CAD" w:rsidRPr="00D30CAD" w:rsidRDefault="00D30CAD" w:rsidP="00D30CAD">
      <w:pPr>
        <w:pStyle w:val="Nagwek20"/>
        <w:keepNext/>
        <w:keepLines/>
        <w:spacing w:after="0"/>
        <w:rPr>
          <w:lang w:val="en-US"/>
        </w:rPr>
      </w:pPr>
      <w:bookmarkStart w:id="41" w:name="bookmark41"/>
      <w:bookmarkStart w:id="42" w:name="bookmark42"/>
      <w:bookmarkStart w:id="43" w:name="bookmark43"/>
      <w:r>
        <w:rPr>
          <w:lang w:val="en"/>
        </w:rPr>
        <w:t>Article 4</w:t>
      </w:r>
      <w:bookmarkEnd w:id="41"/>
      <w:bookmarkEnd w:id="42"/>
      <w:bookmarkEnd w:id="43"/>
    </w:p>
    <w:p w14:paraId="4853F6E0" w14:textId="77777777" w:rsidR="00D30CAD" w:rsidRPr="00D30CAD" w:rsidRDefault="00D30CAD" w:rsidP="00D30CAD">
      <w:pPr>
        <w:pStyle w:val="Teksttreci0"/>
        <w:spacing w:after="280"/>
        <w:jc w:val="both"/>
        <w:rPr>
          <w:lang w:val="en-US"/>
        </w:rPr>
      </w:pPr>
      <w:r>
        <w:rPr>
          <w:lang w:val="en"/>
        </w:rPr>
        <w:t>Any amendments hereto shall be null and void unless made in writing.</w:t>
      </w:r>
    </w:p>
    <w:p w14:paraId="5832C4DE" w14:textId="77777777" w:rsidR="00D30CAD" w:rsidRPr="00D30CAD" w:rsidRDefault="00D30CAD" w:rsidP="00D30CAD">
      <w:pPr>
        <w:pStyle w:val="Nagwek20"/>
        <w:keepNext/>
        <w:keepLines/>
        <w:spacing w:after="0"/>
        <w:rPr>
          <w:lang w:val="en-US"/>
        </w:rPr>
      </w:pPr>
      <w:bookmarkStart w:id="44" w:name="bookmark44"/>
      <w:bookmarkStart w:id="45" w:name="bookmark45"/>
      <w:bookmarkStart w:id="46" w:name="bookmark46"/>
      <w:r>
        <w:rPr>
          <w:lang w:val="en"/>
        </w:rPr>
        <w:t>Article 5</w:t>
      </w:r>
      <w:bookmarkEnd w:id="44"/>
      <w:bookmarkEnd w:id="45"/>
      <w:bookmarkEnd w:id="46"/>
    </w:p>
    <w:p w14:paraId="2EB75C28" w14:textId="77777777" w:rsidR="00D30CAD" w:rsidRPr="00D30CAD" w:rsidRDefault="00D30CAD" w:rsidP="00D30CAD">
      <w:pPr>
        <w:pStyle w:val="Teksttreci0"/>
        <w:spacing w:after="280"/>
        <w:rPr>
          <w:lang w:val="en-US"/>
        </w:rPr>
      </w:pPr>
      <w:r>
        <w:rPr>
          <w:lang w:val="en"/>
        </w:rPr>
        <w:t>The Parties shall select the Polish law as applicable to this Agreement.</w:t>
      </w:r>
    </w:p>
    <w:p w14:paraId="4B572666" w14:textId="77777777" w:rsidR="00D30CAD" w:rsidRPr="00D30CAD" w:rsidRDefault="00D30CAD" w:rsidP="00D30CAD">
      <w:pPr>
        <w:pStyle w:val="Nagwek20"/>
        <w:keepNext/>
        <w:keepLines/>
        <w:rPr>
          <w:lang w:val="en-US"/>
        </w:rPr>
      </w:pPr>
      <w:bookmarkStart w:id="47" w:name="bookmark47"/>
      <w:bookmarkStart w:id="48" w:name="bookmark48"/>
      <w:bookmarkStart w:id="49" w:name="bookmark49"/>
      <w:r>
        <w:rPr>
          <w:lang w:val="en"/>
        </w:rPr>
        <w:t>Article 6</w:t>
      </w:r>
      <w:bookmarkEnd w:id="47"/>
      <w:bookmarkEnd w:id="48"/>
      <w:bookmarkEnd w:id="49"/>
    </w:p>
    <w:p w14:paraId="6968F5E9" w14:textId="77777777" w:rsidR="00D30CAD" w:rsidRPr="00D30CAD" w:rsidRDefault="00D30CAD" w:rsidP="00D30CAD">
      <w:pPr>
        <w:pStyle w:val="Teksttreci0"/>
        <w:spacing w:after="280"/>
        <w:jc w:val="both"/>
        <w:rPr>
          <w:lang w:val="en-US"/>
        </w:rPr>
      </w:pPr>
      <w:r>
        <w:rPr>
          <w:lang w:val="en"/>
        </w:rPr>
        <w:t>This Agreement shall be concluded for a fixed term of five years.</w:t>
      </w:r>
    </w:p>
    <w:p w14:paraId="7AAEEA32" w14:textId="77777777" w:rsidR="00D30CAD" w:rsidRPr="00D30CAD" w:rsidRDefault="00D30CAD" w:rsidP="00D30CAD">
      <w:pPr>
        <w:pStyle w:val="Nagwek20"/>
        <w:keepNext/>
        <w:keepLines/>
        <w:spacing w:after="0"/>
        <w:rPr>
          <w:lang w:val="en-US"/>
        </w:rPr>
      </w:pPr>
      <w:bookmarkStart w:id="50" w:name="bookmark50"/>
      <w:bookmarkStart w:id="51" w:name="bookmark51"/>
      <w:bookmarkStart w:id="52" w:name="bookmark52"/>
      <w:r>
        <w:rPr>
          <w:lang w:val="en"/>
        </w:rPr>
        <w:lastRenderedPageBreak/>
        <w:t>Article 7</w:t>
      </w:r>
      <w:bookmarkEnd w:id="50"/>
      <w:bookmarkEnd w:id="51"/>
      <w:bookmarkEnd w:id="52"/>
    </w:p>
    <w:p w14:paraId="235B785A" w14:textId="77777777" w:rsidR="00D30CAD" w:rsidRPr="00D30CAD" w:rsidRDefault="00D30CAD" w:rsidP="00D30CAD">
      <w:pPr>
        <w:pStyle w:val="Teksttreci0"/>
        <w:spacing w:after="280"/>
        <w:rPr>
          <w:lang w:val="en-US"/>
        </w:rPr>
      </w:pPr>
      <w:r>
        <w:rPr>
          <w:lang w:val="en"/>
        </w:rPr>
        <w:t>This Agreement shall enter into force on the date of its signing by the Parties.</w:t>
      </w:r>
    </w:p>
    <w:p w14:paraId="0724D5A9" w14:textId="77777777" w:rsidR="00D30CAD" w:rsidRPr="00D30CAD" w:rsidRDefault="00D30CAD" w:rsidP="00D30CAD">
      <w:pPr>
        <w:pStyle w:val="Nagwek20"/>
        <w:keepNext/>
        <w:keepLines/>
        <w:rPr>
          <w:lang w:val="en-US"/>
        </w:rPr>
      </w:pPr>
      <w:bookmarkStart w:id="53" w:name="bookmark53"/>
      <w:bookmarkStart w:id="54" w:name="bookmark54"/>
      <w:bookmarkStart w:id="55" w:name="bookmark55"/>
      <w:r>
        <w:rPr>
          <w:lang w:val="en"/>
        </w:rPr>
        <w:t>Article 8</w:t>
      </w:r>
      <w:bookmarkEnd w:id="53"/>
      <w:bookmarkEnd w:id="54"/>
      <w:bookmarkEnd w:id="55"/>
    </w:p>
    <w:p w14:paraId="2B257A61" w14:textId="77777777" w:rsidR="00D30CAD" w:rsidRPr="00D30CAD" w:rsidRDefault="00D30CAD" w:rsidP="00D30CAD">
      <w:pPr>
        <w:pStyle w:val="Teksttreci0"/>
        <w:spacing w:after="380"/>
        <w:jc w:val="both"/>
        <w:rPr>
          <w:lang w:val="en-US"/>
        </w:rPr>
      </w:pPr>
      <w:r>
        <w:rPr>
          <w:lang w:val="en"/>
        </w:rPr>
        <w:t>The Parties agree that the following appendices hereto shall constitute an integral part hereof:</w:t>
      </w:r>
    </w:p>
    <w:p w14:paraId="57D4A7BD" w14:textId="77777777" w:rsidR="00D30CAD" w:rsidRPr="00D30CAD" w:rsidRDefault="00D30CAD" w:rsidP="00D30CAD">
      <w:pPr>
        <w:pStyle w:val="Teksttreci0"/>
        <w:pBdr>
          <w:top w:val="single" w:sz="4" w:space="0" w:color="auto"/>
          <w:left w:val="single" w:sz="4" w:space="0" w:color="auto"/>
          <w:bottom w:val="single" w:sz="4" w:space="0" w:color="auto"/>
          <w:right w:val="single" w:sz="4" w:space="0" w:color="auto"/>
        </w:pBdr>
        <w:spacing w:after="280"/>
        <w:ind w:left="1820" w:hanging="1820"/>
        <w:jc w:val="both"/>
        <w:rPr>
          <w:lang w:val="en-US"/>
        </w:rPr>
      </w:pPr>
      <w:r>
        <w:rPr>
          <w:b/>
          <w:bCs/>
          <w:lang w:val="en"/>
        </w:rPr>
        <w:t xml:space="preserve">Appendix 1A </w:t>
      </w:r>
      <w:r>
        <w:rPr>
          <w:lang w:val="en"/>
        </w:rPr>
        <w:tab/>
        <w:t>Up-to-date printout from the Central Information of the National Court Register, together with powers of attorney for the PRINCIPAL.</w:t>
      </w:r>
    </w:p>
    <w:p w14:paraId="1433E8F6" w14:textId="77777777" w:rsidR="00D30CAD" w:rsidRPr="00D30CAD" w:rsidRDefault="00D30CAD" w:rsidP="00D30CAD">
      <w:pPr>
        <w:pStyle w:val="Teksttreci0"/>
        <w:pBdr>
          <w:top w:val="single" w:sz="4" w:space="0" w:color="auto"/>
          <w:left w:val="single" w:sz="4" w:space="0" w:color="auto"/>
          <w:bottom w:val="single" w:sz="4" w:space="0" w:color="auto"/>
          <w:right w:val="single" w:sz="4" w:space="0" w:color="auto"/>
        </w:pBdr>
        <w:spacing w:after="280"/>
        <w:ind w:left="1820" w:hanging="1820"/>
        <w:jc w:val="both"/>
        <w:rPr>
          <w:lang w:val="en-US"/>
        </w:rPr>
      </w:pPr>
    </w:p>
    <w:p w14:paraId="267CDD0A" w14:textId="77777777" w:rsidR="00D30CAD" w:rsidRPr="00D30CAD" w:rsidRDefault="00D30CAD" w:rsidP="00D30CAD">
      <w:pPr>
        <w:pStyle w:val="Teksttreci0"/>
        <w:pBdr>
          <w:top w:val="single" w:sz="4" w:space="0" w:color="auto"/>
          <w:left w:val="single" w:sz="4" w:space="0" w:color="auto"/>
          <w:bottom w:val="single" w:sz="4" w:space="0" w:color="auto"/>
          <w:right w:val="single" w:sz="4" w:space="0" w:color="auto"/>
        </w:pBdr>
        <w:spacing w:after="740"/>
        <w:ind w:left="1820" w:hanging="1820"/>
        <w:jc w:val="both"/>
        <w:rPr>
          <w:lang w:val="en-US"/>
        </w:rPr>
      </w:pPr>
      <w:r>
        <w:rPr>
          <w:b/>
          <w:bCs/>
          <w:lang w:val="en"/>
        </w:rPr>
        <w:t xml:space="preserve">Appendix 1B </w:t>
      </w:r>
      <w:r>
        <w:rPr>
          <w:lang w:val="en"/>
        </w:rPr>
        <w:t>Up-to-date printout from the Central Information of the National Court Register of the CONTRACTOR/Up-to-date printout of the certificate from the Central Register and Information on Economic Activity, together with power(s) of attorney.</w:t>
      </w:r>
    </w:p>
    <w:p w14:paraId="1F38A0E7" w14:textId="77777777" w:rsidR="00D30CAD" w:rsidRPr="00D30CAD" w:rsidRDefault="00D30CAD" w:rsidP="00D30CAD">
      <w:pPr>
        <w:pStyle w:val="Teksttreci0"/>
        <w:pBdr>
          <w:top w:val="single" w:sz="4" w:space="0" w:color="auto"/>
          <w:left w:val="single" w:sz="4" w:space="0" w:color="auto"/>
          <w:bottom w:val="single" w:sz="4" w:space="0" w:color="auto"/>
          <w:right w:val="single" w:sz="4" w:space="0" w:color="auto"/>
        </w:pBdr>
        <w:spacing w:after="740"/>
        <w:ind w:left="1820" w:hanging="1820"/>
        <w:jc w:val="both"/>
        <w:rPr>
          <w:lang w:val="en-US"/>
        </w:rPr>
      </w:pPr>
      <w:r>
        <w:rPr>
          <w:b/>
          <w:bCs/>
          <w:lang w:val="en"/>
        </w:rPr>
        <w:t xml:space="preserve">Appendix 2 – </w:t>
      </w:r>
      <w:r>
        <w:rPr>
          <w:lang w:val="en"/>
        </w:rPr>
        <w:t>Data processing notice*</w:t>
      </w:r>
    </w:p>
    <w:p w14:paraId="5A817058" w14:textId="77777777" w:rsidR="00D30CAD" w:rsidRPr="00D30CAD" w:rsidRDefault="00D30CAD" w:rsidP="00D30CAD">
      <w:pPr>
        <w:pStyle w:val="Nagwek10"/>
        <w:keepNext/>
        <w:keepLines/>
        <w:ind w:left="720"/>
        <w:jc w:val="both"/>
        <w:rPr>
          <w:rFonts w:ascii="Calibri" w:eastAsia="Calibri" w:hAnsi="Calibri" w:cs="Calibri"/>
          <w:b w:val="0"/>
          <w:bCs w:val="0"/>
          <w:lang w:val="en-US"/>
        </w:rPr>
      </w:pPr>
      <w:r w:rsidRPr="0044471B">
        <w:rPr>
          <w:noProof/>
        </w:rPr>
        <mc:AlternateContent>
          <mc:Choice Requires="wps">
            <w:drawing>
              <wp:anchor distT="0" distB="0" distL="114300" distR="114300" simplePos="0" relativeHeight="251660288" behindDoc="0" locked="0" layoutInCell="1" allowOverlap="1" wp14:anchorId="400EB69D" wp14:editId="0F806926">
                <wp:simplePos x="0" y="0"/>
                <wp:positionH relativeFrom="page">
                  <wp:posOffset>963295</wp:posOffset>
                </wp:positionH>
                <wp:positionV relativeFrom="paragraph">
                  <wp:posOffset>608965</wp:posOffset>
                </wp:positionV>
                <wp:extent cx="1905000" cy="201295"/>
                <wp:effectExtent l="0" t="0" r="0" b="0"/>
                <wp:wrapSquare wrapText="left"/>
                <wp:docPr id="3" name="Shape 1"/>
                <wp:cNvGraphicFramePr/>
                <a:graphic xmlns:a="http://schemas.openxmlformats.org/drawingml/2006/main">
                  <a:graphicData uri="http://schemas.microsoft.com/office/word/2010/wordprocessingShape">
                    <wps:wsp>
                      <wps:cNvSpPr txBox="1"/>
                      <wps:spPr>
                        <a:xfrm>
                          <a:off x="0" y="0"/>
                          <a:ext cx="1905000" cy="201295"/>
                        </a:xfrm>
                        <a:prstGeom prst="rect">
                          <a:avLst/>
                        </a:prstGeom>
                        <a:noFill/>
                      </wps:spPr>
                      <wps:txbx>
                        <w:txbxContent>
                          <w:p w14:paraId="70F0B9D3" w14:textId="77777777" w:rsidR="00D30CAD" w:rsidRPr="00D30CAD" w:rsidRDefault="00D30CAD" w:rsidP="00D30CAD">
                            <w:pPr>
                              <w:pStyle w:val="Teksttreci0"/>
                              <w:jc w:val="center"/>
                              <w:rPr>
                                <w:lang w:val="en-US"/>
                              </w:rPr>
                            </w:pPr>
                            <w:r>
                              <w:rPr>
                                <w:lang w:val="en"/>
                              </w:rPr>
                              <w:t xml:space="preserve">For and on behalf of the </w:t>
                            </w:r>
                            <w:r>
                              <w:rPr>
                                <w:b/>
                                <w:bCs/>
                                <w:lang w:val="en"/>
                              </w:rPr>
                              <w:t>Principal:</w:t>
                            </w:r>
                          </w:p>
                        </w:txbxContent>
                      </wps:txbx>
                      <wps:bodyPr wrap="none" lIns="0" tIns="0" rIns="0" bIns="0"/>
                    </wps:wsp>
                  </a:graphicData>
                </a:graphic>
                <wp14:sizeRelV relativeFrom="margin">
                  <wp14:pctHeight>0</wp14:pctHeight>
                </wp14:sizeRelV>
              </wp:anchor>
            </w:drawing>
          </mc:Choice>
          <mc:Fallback>
            <w:pict>
              <v:shapetype w14:anchorId="2D4DD25D" id="_x0000_t202" coordsize="21600,21600" o:spt="202" path="m,l,21600r21600,l21600,xe">
                <v:stroke joinstyle="miter"/>
                <v:path gradientshapeok="t" o:connecttype="rect"/>
              </v:shapetype>
              <v:shape id="Shape 1" o:spid="_x0000_s1026" type="#_x0000_t202" style="position:absolute;left:0;text-align:left;margin-left:75.85pt;margin-top:47.95pt;width:150pt;height:15.85pt;z-index:251660288;visibility:visible;mso-wrap-style:none;mso-height-percent:0;mso-wrap-distance-left:9pt;mso-wrap-distance-top:0;mso-wrap-distance-right:9pt;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" filled="f" stroked="f">
                <v:textbox inset="0,0,0,0">
                  <w:txbxContent>
                    <w:p w:rsidR="00D30CAD" w:rsidRPr="00D30CAD" w:rsidRDefault="00D30CAD" w:rsidP="00D30CAD">
                      <w:pPr>
                        <w:pStyle w:val="Teksttreci0"/>
                        <w:jc w:val="center"/>
                        <w:rPr>
                          <w:lang w:val="en-US"/>
                        </w:rPr>
                      </w:pPr>
                      <w:r>
                        <w:rPr>
                          <w:lang w:val="en"/>
                        </w:rPr>
                        <w:t xml:space="preserve">For and on behalf of the </w:t>
                      </w:r>
                      <w:r>
                        <w:rPr>
                          <w:b/>
                          <w:bCs/>
                          <w:lang w:val="en"/>
                        </w:rPr>
                        <w:t>Principal:</w:t>
                      </w:r>
                    </w:p>
                  </w:txbxContent>
                </v:textbox>
                <w10:wrap type="square" side="left" anchorx="page"/>
              </v:shape>
            </w:pict>
          </mc:Fallback>
        </mc:AlternateContent>
      </w:r>
      <w:r w:rsidRPr="0044471B">
        <w:rPr>
          <w:noProof/>
        </w:rPr>
        <mc:AlternateContent>
          <mc:Choice Requires="wps">
            <w:drawing>
              <wp:anchor distT="0" distB="0" distL="114300" distR="114300" simplePos="0" relativeHeight="251659264" behindDoc="0" locked="0" layoutInCell="1" allowOverlap="1" wp14:anchorId="4C4E8E8D" wp14:editId="7CBF9674">
                <wp:simplePos x="0" y="0"/>
                <wp:positionH relativeFrom="margin">
                  <wp:align>right</wp:align>
                </wp:positionH>
                <wp:positionV relativeFrom="paragraph">
                  <wp:posOffset>637540</wp:posOffset>
                </wp:positionV>
                <wp:extent cx="1905000" cy="201295"/>
                <wp:effectExtent l="0" t="0" r="0" b="0"/>
                <wp:wrapSquare wrapText="left"/>
                <wp:docPr id="2" name="Shape 1"/>
                <wp:cNvGraphicFramePr/>
                <a:graphic xmlns:a="http://schemas.openxmlformats.org/drawingml/2006/main">
                  <a:graphicData uri="http://schemas.microsoft.com/office/word/2010/wordprocessingShape">
                    <wps:wsp>
                      <wps:cNvSpPr txBox="1"/>
                      <wps:spPr>
                        <a:xfrm>
                          <a:off x="0" y="0"/>
                          <a:ext cx="1905000" cy="201295"/>
                        </a:xfrm>
                        <a:prstGeom prst="rect">
                          <a:avLst/>
                        </a:prstGeom>
                        <a:noFill/>
                      </wps:spPr>
                      <wps:txbx>
                        <w:txbxContent>
                          <w:p w14:paraId="06872912" w14:textId="77777777" w:rsidR="00D30CAD" w:rsidRPr="00D30CAD" w:rsidRDefault="00D30CAD" w:rsidP="00D30CAD">
                            <w:pPr>
                              <w:pStyle w:val="Teksttreci0"/>
                              <w:jc w:val="center"/>
                              <w:rPr>
                                <w:lang w:val="en-US"/>
                              </w:rPr>
                            </w:pPr>
                            <w:r>
                              <w:rPr>
                                <w:lang w:val="en"/>
                              </w:rPr>
                              <w:t xml:space="preserve">For and on behalf of the </w:t>
                            </w:r>
                            <w:r>
                              <w:rPr>
                                <w:b/>
                                <w:bCs/>
                                <w:lang w:val="en"/>
                              </w:rPr>
                              <w:t>Bidder:</w:t>
                            </w:r>
                          </w:p>
                        </w:txbxContent>
                      </wps:txbx>
                      <wps:bodyPr wrap="none" lIns="0" tIns="0" rIns="0" bIns="0"/>
                    </wps:wsp>
                  </a:graphicData>
                </a:graphic>
              </wp:anchor>
            </w:drawing>
          </mc:Choice>
          <mc:Fallback>
            <w:pict>
              <v:shape w14:anchorId="205E43DF" id="_x0000_s1027" type="#_x0000_t202" style="position:absolute;left:0;text-align:left;margin-left:98.8pt;margin-top:50.2pt;width:150pt;height:15.85pt;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" filled="f" stroked="f">
                <v:textbox inset="0,0,0,0">
                  <w:txbxContent>
                    <w:p w:rsidR="00D30CAD" w:rsidRPr="00D30CAD" w:rsidRDefault="00D30CAD" w:rsidP="00D30CAD">
                      <w:pPr>
                        <w:pStyle w:val="Teksttreci0"/>
                        <w:jc w:val="center"/>
                        <w:rPr>
                          <w:lang w:val="en-US"/>
                        </w:rPr>
                      </w:pPr>
                      <w:r>
                        <w:rPr>
                          <w:lang w:val="en"/>
                        </w:rPr>
                        <w:t xml:space="preserve">For and on behalf of the </w:t>
                      </w:r>
                      <w:r>
                        <w:rPr>
                          <w:b/>
                          <w:bCs/>
                          <w:lang w:val="en"/>
                        </w:rPr>
                        <w:t>Bidder:</w:t>
                      </w:r>
                    </w:p>
                  </w:txbxContent>
                </v:textbox>
                <w10:wrap type="square" side="left" anchorx="margin"/>
              </v:shape>
            </w:pict>
          </mc:Fallback>
        </mc:AlternateContent>
      </w:r>
      <w:bookmarkStart w:id="56" w:name="bookmark56"/>
      <w:bookmarkStart w:id="57" w:name="bookmark57"/>
      <w:bookmarkStart w:id="58" w:name="bookmark58"/>
      <w:r>
        <w:rPr>
          <w:rFonts w:ascii="Calibri" w:eastAsia="Calibri" w:hAnsi="Calibri" w:cs="Calibri"/>
          <w:b w:val="0"/>
          <w:bCs w:val="0"/>
          <w:lang w:val="en"/>
        </w:rPr>
        <w:t xml:space="preserve">*attach the appropriate notice for the Bidder </w:t>
      </w:r>
    </w:p>
    <w:p w14:paraId="32BFC32D" w14:textId="77777777" w:rsidR="00D30CAD" w:rsidRPr="00D30CAD" w:rsidRDefault="00D30CAD" w:rsidP="00D30CAD">
      <w:pPr>
        <w:rPr>
          <w:rFonts w:ascii="Calibri" w:eastAsia="Calibri" w:hAnsi="Calibri" w:cs="Calibri"/>
          <w:lang w:val="en-US"/>
        </w:rPr>
      </w:pPr>
      <w:r w:rsidRPr="00D30CAD">
        <w:rPr>
          <w:rFonts w:ascii="Calibri" w:eastAsia="Calibri" w:hAnsi="Calibri" w:cs="Calibri"/>
          <w:b/>
          <w:bCs/>
          <w:lang w:val="en-US"/>
        </w:rPr>
        <w:br w:type="page"/>
      </w:r>
      <w:bookmarkEnd w:id="56"/>
      <w:bookmarkEnd w:id="57"/>
      <w:bookmarkEnd w:id="58"/>
    </w:p>
    <w:p w14:paraId="01AF5BB6" w14:textId="77777777" w:rsidR="00D30CAD" w:rsidRPr="00D30CAD" w:rsidRDefault="00D30CAD" w:rsidP="00D30CAD">
      <w:pPr>
        <w:jc w:val="center"/>
        <w:rPr>
          <w:rFonts w:ascii="Arial" w:hAnsi="Arial" w:cs="Arial"/>
          <w:b/>
          <w:bCs/>
          <w:sz w:val="18"/>
          <w:szCs w:val="18"/>
          <w:lang w:val="en-US"/>
        </w:rPr>
      </w:pPr>
    </w:p>
    <w:p w14:paraId="3F5DF7BC" w14:textId="77777777" w:rsidR="00D30CAD" w:rsidRDefault="00D30CAD" w:rsidP="00D30CAD">
      <w:pPr>
        <w:rPr>
          <w:rFonts w:ascii="Arial" w:hAnsi="Arial" w:cs="Arial"/>
          <w:b/>
          <w:bCs/>
          <w:sz w:val="18"/>
          <w:szCs w:val="18"/>
        </w:rPr>
      </w:pPr>
      <w:r>
        <w:rPr>
          <w:rFonts w:ascii="Arial" w:hAnsi="Arial" w:cs="Arial"/>
          <w:b/>
          <w:bCs/>
          <w:sz w:val="18"/>
          <w:szCs w:val="18"/>
          <w:lang w:val="en"/>
        </w:rPr>
        <w:t>Appendix 2</w:t>
      </w:r>
    </w:p>
    <w:p w14:paraId="12F5BDFF" w14:textId="77777777" w:rsidR="00D30CAD" w:rsidRDefault="00D30CAD" w:rsidP="00D30CAD">
      <w:pPr>
        <w:rPr>
          <w:rFonts w:ascii="Arial" w:hAnsi="Arial" w:cs="Arial"/>
          <w:b/>
          <w:bCs/>
          <w:sz w:val="18"/>
          <w:szCs w:val="18"/>
        </w:rPr>
      </w:pPr>
    </w:p>
    <w:p w14:paraId="788689D1" w14:textId="77777777" w:rsidR="00D30CAD" w:rsidRDefault="00D30CAD" w:rsidP="00D30CAD">
      <w:pPr>
        <w:rPr>
          <w:rFonts w:ascii="Arial" w:hAnsi="Arial" w:cs="Arial"/>
          <w:b/>
          <w:bCs/>
          <w:sz w:val="18"/>
          <w:szCs w:val="18"/>
        </w:rPr>
      </w:pPr>
    </w:p>
    <w:p w14:paraId="5C62213E" w14:textId="77777777" w:rsidR="00D30CAD" w:rsidRPr="00F7533E" w:rsidRDefault="00D30CAD" w:rsidP="00D30CAD">
      <w:pPr>
        <w:jc w:val="center"/>
        <w:rPr>
          <w:rFonts w:ascii="Arial" w:hAnsi="Arial" w:cs="Arial"/>
          <w:b/>
          <w:bCs/>
          <w:sz w:val="20"/>
          <w:szCs w:val="20"/>
        </w:rPr>
      </w:pPr>
      <w:r>
        <w:rPr>
          <w:rFonts w:ascii="Arial" w:hAnsi="Arial" w:cs="Arial"/>
          <w:b/>
          <w:bCs/>
          <w:noProof/>
          <w:sz w:val="18"/>
          <w:szCs w:val="18"/>
          <w:lang w:bidi="ar-SA"/>
        </w:rPr>
        <w:drawing>
          <wp:inline distT="0" distB="0" distL="0" distR="0" wp14:anchorId="5CFBDB2C" wp14:editId="45140AB7">
            <wp:extent cx="719455" cy="676910"/>
            <wp:effectExtent l="0" t="0" r="4445" b="8890"/>
            <wp:docPr id="1095287861" name="Obraz 1" descr="Obraz zawierający logo, Grafika, Czcionka, czerwony  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287861" name="Obraz 1" descr="Obraz zawierający logo, Grafika, Czcionka, czerwony  Zawartość wygenerowana przez sztuczną inteligencję może być niepoprawn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719455" cy="676910"/>
                    </a:xfrm>
                    <a:prstGeom prst="rect">
                      <a:avLst/>
                    </a:prstGeom>
                    <a:noFill/>
                  </pic:spPr>
                </pic:pic>
              </a:graphicData>
            </a:graphic>
          </wp:inline>
        </w:drawing>
      </w:r>
    </w:p>
    <w:p w14:paraId="3BA22D5A" w14:textId="77777777" w:rsidR="00D30CAD" w:rsidRPr="00F7533E" w:rsidRDefault="00D30CAD" w:rsidP="00D30CAD">
      <w:pPr>
        <w:tabs>
          <w:tab w:val="left" w:pos="2235"/>
        </w:tabs>
        <w:rPr>
          <w:rFonts w:ascii="Arial" w:hAnsi="Arial" w:cs="Arial"/>
          <w:b/>
          <w:bCs/>
          <w:sz w:val="20"/>
          <w:szCs w:val="20"/>
        </w:rPr>
      </w:pPr>
      <w:r>
        <w:rPr>
          <w:rFonts w:ascii="Arial" w:hAnsi="Arial" w:cs="Arial"/>
          <w:b/>
          <w:bCs/>
          <w:sz w:val="20"/>
          <w:szCs w:val="20"/>
        </w:rPr>
        <w:tab/>
      </w:r>
    </w:p>
    <w:p w14:paraId="57B2A9C4" w14:textId="77777777" w:rsidR="00D30CAD" w:rsidRPr="00F7533E" w:rsidRDefault="00D30CAD" w:rsidP="00D30CAD">
      <w:pPr>
        <w:rPr>
          <w:rFonts w:ascii="Arial" w:hAnsi="Arial" w:cs="Arial"/>
          <w:b/>
          <w:bCs/>
          <w:sz w:val="20"/>
          <w:szCs w:val="20"/>
        </w:rPr>
      </w:pPr>
    </w:p>
    <w:p w14:paraId="7C279665" w14:textId="77777777" w:rsidR="00D30CAD" w:rsidRPr="00F7533E" w:rsidRDefault="00D30CAD" w:rsidP="00D30CAD">
      <w:pPr>
        <w:jc w:val="center"/>
        <w:rPr>
          <w:rFonts w:ascii="Arial" w:hAnsi="Arial" w:cs="Arial"/>
          <w:b/>
          <w:bCs/>
          <w:sz w:val="20"/>
          <w:szCs w:val="20"/>
        </w:rPr>
      </w:pPr>
    </w:p>
    <w:p w14:paraId="15C1AADD" w14:textId="77777777" w:rsidR="00D30CAD" w:rsidRPr="00F7533E" w:rsidRDefault="00D30CAD" w:rsidP="00D30CAD">
      <w:pPr>
        <w:jc w:val="center"/>
        <w:rPr>
          <w:rFonts w:ascii="Arial" w:hAnsi="Arial" w:cs="Arial"/>
          <w:b/>
          <w:bCs/>
          <w:sz w:val="20"/>
          <w:szCs w:val="20"/>
        </w:rPr>
      </w:pPr>
    </w:p>
    <w:p w14:paraId="41C491AA" w14:textId="77777777" w:rsidR="00D30CAD" w:rsidRPr="00F7533E" w:rsidRDefault="00D30CAD" w:rsidP="00D30CAD">
      <w:pPr>
        <w:jc w:val="center"/>
        <w:rPr>
          <w:rFonts w:ascii="Arial" w:hAnsi="Arial" w:cs="Arial"/>
          <w:b/>
          <w:bCs/>
          <w:sz w:val="20"/>
          <w:szCs w:val="20"/>
        </w:rPr>
      </w:pPr>
    </w:p>
    <w:p w14:paraId="2D14F522" w14:textId="77777777" w:rsidR="00D30CAD" w:rsidRPr="00D30CAD" w:rsidRDefault="00D30CAD" w:rsidP="00D30CAD">
      <w:pPr>
        <w:jc w:val="center"/>
        <w:rPr>
          <w:rFonts w:ascii="Arial" w:hAnsi="Arial" w:cs="Arial"/>
          <w:b/>
          <w:bCs/>
          <w:sz w:val="20"/>
          <w:szCs w:val="20"/>
          <w:lang w:val="en-US"/>
        </w:rPr>
      </w:pPr>
      <w:r w:rsidRPr="00F7533E">
        <w:rPr>
          <w:rFonts w:ascii="Arial" w:hAnsi="Arial" w:cs="Arial"/>
          <w:b/>
          <w:bCs/>
          <w:sz w:val="20"/>
          <w:szCs w:val="20"/>
          <w:lang w:val="en"/>
        </w:rPr>
        <w:t>DATA PROCESSING NOTICE</w:t>
      </w:r>
    </w:p>
    <w:p w14:paraId="180CF30B" w14:textId="77777777" w:rsidR="00D30CAD" w:rsidRPr="00D30CAD" w:rsidRDefault="00D30CAD" w:rsidP="00D30CAD">
      <w:pPr>
        <w:jc w:val="center"/>
        <w:rPr>
          <w:rFonts w:ascii="Arial" w:hAnsi="Arial" w:cs="Arial"/>
          <w:b/>
          <w:bCs/>
          <w:sz w:val="20"/>
          <w:szCs w:val="20"/>
          <w:lang w:val="en-US"/>
        </w:rPr>
      </w:pPr>
      <w:r w:rsidRPr="00F7533E">
        <w:rPr>
          <w:rFonts w:ascii="Arial" w:hAnsi="Arial" w:cs="Arial"/>
          <w:b/>
          <w:bCs/>
          <w:sz w:val="20"/>
          <w:szCs w:val="20"/>
          <w:lang w:val="en"/>
        </w:rPr>
        <w:t>For persons representing the Counterparty</w:t>
      </w:r>
      <w:r>
        <w:rPr>
          <w:rStyle w:val="Odwoanieprzypisudolnego"/>
          <w:rFonts w:ascii="Arial" w:hAnsi="Arial" w:cs="Arial"/>
          <w:sz w:val="20"/>
          <w:szCs w:val="20"/>
        </w:rPr>
        <w:footnoteReference w:id="1"/>
      </w:r>
      <w:r w:rsidRPr="00F7533E">
        <w:rPr>
          <w:rFonts w:ascii="Arial" w:hAnsi="Arial" w:cs="Arial"/>
          <w:b/>
          <w:bCs/>
          <w:sz w:val="20"/>
          <w:szCs w:val="20"/>
          <w:lang w:val="en"/>
        </w:rPr>
        <w:t>, designated as contact persons or working with the Counterparty in the conclusion and performance of agreements with ORLEN S.A.</w:t>
      </w:r>
    </w:p>
    <w:p w14:paraId="43D4B0BB" w14:textId="77777777" w:rsidR="00D30CAD" w:rsidRPr="00D30CAD" w:rsidRDefault="00D30CAD" w:rsidP="00D30CAD">
      <w:pPr>
        <w:rPr>
          <w:rFonts w:ascii="Arial" w:hAnsi="Arial" w:cs="Arial"/>
          <w:sz w:val="20"/>
          <w:szCs w:val="20"/>
          <w:lang w:val="en-US"/>
        </w:rPr>
      </w:pPr>
    </w:p>
    <w:p w14:paraId="518CD790" w14:textId="77777777" w:rsidR="00D30CAD" w:rsidRPr="00D30CAD" w:rsidRDefault="00D30CAD" w:rsidP="00D30CAD">
      <w:pPr>
        <w:jc w:val="both"/>
        <w:rPr>
          <w:rFonts w:ascii="Arial" w:hAnsi="Arial" w:cs="Arial"/>
          <w:sz w:val="20"/>
          <w:szCs w:val="20"/>
          <w:lang w:val="en-US"/>
        </w:rPr>
      </w:pPr>
    </w:p>
    <w:p w14:paraId="2336A327" w14:textId="77777777" w:rsidR="00D30CAD" w:rsidRPr="00D30CAD" w:rsidRDefault="00D30CAD" w:rsidP="00D30CAD">
      <w:pPr>
        <w:jc w:val="both"/>
        <w:rPr>
          <w:rFonts w:ascii="Arial" w:hAnsi="Arial" w:cs="Arial"/>
          <w:sz w:val="20"/>
          <w:szCs w:val="20"/>
          <w:lang w:val="en-US"/>
        </w:rPr>
      </w:pPr>
    </w:p>
    <w:p w14:paraId="021DE1F8" w14:textId="77777777" w:rsidR="00D30CAD" w:rsidRPr="00D30CAD" w:rsidRDefault="00D30CAD" w:rsidP="00D30CAD">
      <w:pPr>
        <w:jc w:val="both"/>
        <w:rPr>
          <w:rFonts w:ascii="Arial" w:hAnsi="Arial" w:cs="Arial"/>
          <w:b/>
          <w:bCs/>
          <w:sz w:val="20"/>
          <w:szCs w:val="20"/>
          <w:lang w:val="en-US"/>
        </w:rPr>
      </w:pPr>
      <w:r w:rsidRPr="00F7533E">
        <w:rPr>
          <w:rFonts w:ascii="Arial" w:hAnsi="Arial" w:cs="Arial"/>
          <w:b/>
          <w:bCs/>
          <w:sz w:val="20"/>
          <w:szCs w:val="20"/>
          <w:lang w:val="en"/>
        </w:rPr>
        <w:t>Who is the controller of your personal data?</w:t>
      </w:r>
    </w:p>
    <w:p w14:paraId="4F728F8E" w14:textId="77777777" w:rsidR="00D30CAD" w:rsidRPr="00D30CAD" w:rsidRDefault="00D30CAD" w:rsidP="00D30CAD">
      <w:pPr>
        <w:jc w:val="both"/>
        <w:rPr>
          <w:rFonts w:ascii="Arial" w:hAnsi="Arial" w:cs="Arial"/>
          <w:sz w:val="20"/>
          <w:szCs w:val="20"/>
          <w:lang w:val="en-US"/>
        </w:rPr>
      </w:pPr>
      <w:r w:rsidRPr="00F7533E">
        <w:rPr>
          <w:rFonts w:ascii="Arial" w:hAnsi="Arial" w:cs="Arial"/>
          <w:sz w:val="20"/>
          <w:szCs w:val="20"/>
          <w:lang w:val="en"/>
        </w:rPr>
        <w:t xml:space="preserve">The controller of your data is ORLEN S.A. with its registered office in </w:t>
      </w:r>
      <w:proofErr w:type="spellStart"/>
      <w:r w:rsidRPr="00F7533E">
        <w:rPr>
          <w:rFonts w:ascii="Arial" w:hAnsi="Arial" w:cs="Arial"/>
          <w:sz w:val="20"/>
          <w:szCs w:val="20"/>
          <w:lang w:val="en"/>
        </w:rPr>
        <w:t>Płock</w:t>
      </w:r>
      <w:proofErr w:type="spellEnd"/>
      <w:r w:rsidRPr="00F7533E">
        <w:rPr>
          <w:rFonts w:ascii="Arial" w:hAnsi="Arial" w:cs="Arial"/>
          <w:sz w:val="20"/>
          <w:szCs w:val="20"/>
          <w:lang w:val="en"/>
        </w:rPr>
        <w:t xml:space="preserve">, ul. </w:t>
      </w:r>
      <w:proofErr w:type="spellStart"/>
      <w:r w:rsidRPr="00F7533E">
        <w:rPr>
          <w:rFonts w:ascii="Arial" w:hAnsi="Arial" w:cs="Arial"/>
          <w:sz w:val="20"/>
          <w:szCs w:val="20"/>
          <w:lang w:val="en"/>
        </w:rPr>
        <w:t>Chemików</w:t>
      </w:r>
      <w:proofErr w:type="spellEnd"/>
      <w:r w:rsidRPr="00F7533E">
        <w:rPr>
          <w:rFonts w:ascii="Arial" w:hAnsi="Arial" w:cs="Arial"/>
          <w:sz w:val="20"/>
          <w:szCs w:val="20"/>
          <w:lang w:val="en"/>
        </w:rPr>
        <w:t xml:space="preserve"> 7. Contact phone: (24) 256 00 00, (24) 365 00 00, (22) 778 00 00.</w:t>
      </w:r>
    </w:p>
    <w:p w14:paraId="78FA17B9" w14:textId="77777777" w:rsidR="00D30CAD" w:rsidRPr="00D30CAD" w:rsidRDefault="00D30CAD" w:rsidP="00D30CAD">
      <w:pPr>
        <w:jc w:val="both"/>
        <w:rPr>
          <w:rFonts w:ascii="Arial" w:hAnsi="Arial" w:cs="Arial"/>
          <w:sz w:val="20"/>
          <w:szCs w:val="20"/>
          <w:lang w:val="en-US"/>
        </w:rPr>
      </w:pPr>
    </w:p>
    <w:p w14:paraId="2D6CFC95" w14:textId="77777777" w:rsidR="00D30CAD" w:rsidRPr="00D30CAD" w:rsidRDefault="00D30CAD" w:rsidP="00D30CAD">
      <w:pPr>
        <w:jc w:val="both"/>
        <w:rPr>
          <w:rFonts w:ascii="Arial" w:hAnsi="Arial" w:cs="Arial"/>
          <w:b/>
          <w:bCs/>
          <w:sz w:val="20"/>
          <w:szCs w:val="20"/>
          <w:lang w:val="en-US"/>
        </w:rPr>
      </w:pPr>
      <w:r w:rsidRPr="00F7533E">
        <w:rPr>
          <w:rFonts w:ascii="Arial" w:hAnsi="Arial" w:cs="Arial"/>
          <w:b/>
          <w:bCs/>
          <w:sz w:val="20"/>
          <w:szCs w:val="20"/>
          <w:lang w:val="en"/>
        </w:rPr>
        <w:t>How can you contact the Data Protection Officer?</w:t>
      </w:r>
    </w:p>
    <w:p w14:paraId="4922BB04" w14:textId="77777777" w:rsidR="00D30CAD" w:rsidRPr="00D30CAD" w:rsidRDefault="00D30CAD" w:rsidP="00D30CAD">
      <w:pPr>
        <w:jc w:val="both"/>
        <w:rPr>
          <w:rFonts w:ascii="Arial" w:hAnsi="Arial" w:cs="Arial"/>
          <w:sz w:val="20"/>
          <w:szCs w:val="20"/>
          <w:lang w:val="en-US"/>
        </w:rPr>
      </w:pPr>
      <w:r w:rsidRPr="00F7533E">
        <w:rPr>
          <w:rFonts w:ascii="Arial" w:hAnsi="Arial" w:cs="Arial"/>
          <w:sz w:val="20"/>
          <w:szCs w:val="20"/>
          <w:lang w:val="en"/>
        </w:rPr>
        <w:t>You can e-mail daneosobowe@orlen.pl or send a letter to ORLEN S.A.'s address with the note "Data Protection Officer". For more information, please see the "Contact" tab at www.orlen.pl.</w:t>
      </w:r>
    </w:p>
    <w:p w14:paraId="546D6EF4" w14:textId="77777777" w:rsidR="00D30CAD" w:rsidRPr="00D30CAD" w:rsidRDefault="00D30CAD" w:rsidP="00D30CAD">
      <w:pPr>
        <w:jc w:val="both"/>
        <w:rPr>
          <w:rFonts w:ascii="Arial" w:hAnsi="Arial" w:cs="Arial"/>
          <w:sz w:val="20"/>
          <w:szCs w:val="20"/>
          <w:lang w:val="en-US"/>
        </w:rPr>
      </w:pPr>
    </w:p>
    <w:p w14:paraId="05467311" w14:textId="77777777" w:rsidR="00D30CAD" w:rsidRPr="00D30CAD" w:rsidRDefault="00D30CAD" w:rsidP="00D30CAD">
      <w:pPr>
        <w:jc w:val="both"/>
        <w:rPr>
          <w:rFonts w:ascii="Arial" w:hAnsi="Arial" w:cs="Arial"/>
          <w:b/>
          <w:bCs/>
          <w:sz w:val="20"/>
          <w:szCs w:val="20"/>
          <w:lang w:val="en-US"/>
        </w:rPr>
      </w:pPr>
      <w:r w:rsidRPr="00F7533E">
        <w:rPr>
          <w:rFonts w:ascii="Arial" w:hAnsi="Arial" w:cs="Arial"/>
          <w:b/>
          <w:bCs/>
          <w:sz w:val="20"/>
          <w:szCs w:val="20"/>
          <w:lang w:val="en"/>
        </w:rPr>
        <w:t>What data do we process?</w:t>
      </w:r>
    </w:p>
    <w:p w14:paraId="7AB90048" w14:textId="77777777" w:rsidR="00D30CAD" w:rsidRPr="00D30CAD" w:rsidRDefault="00D30CAD" w:rsidP="00D30CAD">
      <w:pPr>
        <w:jc w:val="both"/>
        <w:rPr>
          <w:rFonts w:ascii="Arial" w:hAnsi="Arial" w:cs="Arial"/>
          <w:sz w:val="20"/>
          <w:szCs w:val="20"/>
          <w:lang w:val="en-US"/>
        </w:rPr>
      </w:pPr>
      <w:r w:rsidRPr="00F7533E">
        <w:rPr>
          <w:rFonts w:ascii="Arial" w:hAnsi="Arial" w:cs="Arial"/>
          <w:sz w:val="20"/>
          <w:szCs w:val="20"/>
          <w:lang w:val="en"/>
        </w:rPr>
        <w:t>Depending on the type of cooperation:</w:t>
      </w:r>
    </w:p>
    <w:p w14:paraId="264CB156" w14:textId="77777777" w:rsidR="00D30CAD" w:rsidRPr="00F7533E" w:rsidRDefault="00D30CAD" w:rsidP="00D30CAD">
      <w:pPr>
        <w:pStyle w:val="Akapitzlist"/>
        <w:numPr>
          <w:ilvl w:val="0"/>
          <w:numId w:val="3"/>
        </w:numPr>
        <w:spacing w:after="0" w:line="240" w:lineRule="auto"/>
        <w:jc w:val="both"/>
        <w:rPr>
          <w:rFonts w:ascii="Arial" w:hAnsi="Arial" w:cs="Arial"/>
          <w:sz w:val="20"/>
          <w:szCs w:val="20"/>
        </w:rPr>
      </w:pPr>
      <w:r w:rsidRPr="00F7533E">
        <w:rPr>
          <w:rFonts w:ascii="Arial" w:hAnsi="Arial" w:cs="Arial"/>
          <w:sz w:val="20"/>
          <w:szCs w:val="20"/>
          <w:lang w:val="en"/>
        </w:rPr>
        <w:t>first and last name,</w:t>
      </w:r>
    </w:p>
    <w:p w14:paraId="673BE85D" w14:textId="77777777" w:rsidR="00D30CAD" w:rsidRPr="00F7533E" w:rsidRDefault="00D30CAD" w:rsidP="00D30CAD">
      <w:pPr>
        <w:pStyle w:val="Akapitzlist"/>
        <w:numPr>
          <w:ilvl w:val="0"/>
          <w:numId w:val="3"/>
        </w:numPr>
        <w:spacing w:after="0" w:line="240" w:lineRule="auto"/>
        <w:jc w:val="both"/>
        <w:rPr>
          <w:rFonts w:ascii="Arial" w:hAnsi="Arial" w:cs="Arial"/>
          <w:sz w:val="20"/>
          <w:szCs w:val="20"/>
        </w:rPr>
      </w:pPr>
      <w:r w:rsidRPr="00F7533E">
        <w:rPr>
          <w:rFonts w:ascii="Arial" w:hAnsi="Arial" w:cs="Arial"/>
          <w:sz w:val="20"/>
          <w:szCs w:val="20"/>
          <w:lang w:val="en"/>
        </w:rPr>
        <w:t>position and function,</w:t>
      </w:r>
    </w:p>
    <w:p w14:paraId="004E1380" w14:textId="77777777" w:rsidR="00D30CAD" w:rsidRPr="00D30CAD" w:rsidRDefault="00D30CAD" w:rsidP="00D30CAD">
      <w:pPr>
        <w:pStyle w:val="Akapitzlist"/>
        <w:numPr>
          <w:ilvl w:val="0"/>
          <w:numId w:val="3"/>
        </w:numPr>
        <w:spacing w:after="0" w:line="240" w:lineRule="auto"/>
        <w:jc w:val="both"/>
        <w:rPr>
          <w:rFonts w:ascii="Arial" w:hAnsi="Arial" w:cs="Arial"/>
          <w:sz w:val="20"/>
          <w:szCs w:val="20"/>
          <w:lang w:val="en-US"/>
        </w:rPr>
      </w:pPr>
      <w:r w:rsidRPr="00F7533E">
        <w:rPr>
          <w:rFonts w:ascii="Arial" w:hAnsi="Arial" w:cs="Arial"/>
          <w:sz w:val="20"/>
          <w:szCs w:val="20"/>
          <w:lang w:val="en"/>
        </w:rPr>
        <w:t>business phone and e-mail address,</w:t>
      </w:r>
    </w:p>
    <w:p w14:paraId="4E4ED590" w14:textId="77777777" w:rsidR="00D30CAD" w:rsidRPr="00F7533E" w:rsidRDefault="00D30CAD" w:rsidP="00D30CAD">
      <w:pPr>
        <w:pStyle w:val="Akapitzlist"/>
        <w:numPr>
          <w:ilvl w:val="0"/>
          <w:numId w:val="3"/>
        </w:numPr>
        <w:spacing w:after="0" w:line="240" w:lineRule="auto"/>
        <w:jc w:val="both"/>
        <w:rPr>
          <w:rFonts w:ascii="Arial" w:hAnsi="Arial" w:cs="Arial"/>
          <w:sz w:val="20"/>
          <w:szCs w:val="20"/>
        </w:rPr>
      </w:pPr>
      <w:r w:rsidRPr="00F7533E">
        <w:rPr>
          <w:rFonts w:ascii="Arial" w:hAnsi="Arial" w:cs="Arial"/>
          <w:sz w:val="20"/>
          <w:szCs w:val="20"/>
          <w:lang w:val="en"/>
        </w:rPr>
        <w:t>PESEL [Personal Identification Number],</w:t>
      </w:r>
    </w:p>
    <w:p w14:paraId="4163DAC4" w14:textId="77777777" w:rsidR="00D30CAD" w:rsidRPr="00D30CAD" w:rsidRDefault="00D30CAD" w:rsidP="00D30CAD">
      <w:pPr>
        <w:pStyle w:val="Akapitzlist"/>
        <w:numPr>
          <w:ilvl w:val="0"/>
          <w:numId w:val="3"/>
        </w:numPr>
        <w:spacing w:after="0" w:line="240" w:lineRule="auto"/>
        <w:jc w:val="both"/>
        <w:rPr>
          <w:rFonts w:ascii="Arial" w:hAnsi="Arial" w:cs="Arial"/>
          <w:sz w:val="20"/>
          <w:szCs w:val="20"/>
          <w:lang w:val="en-US"/>
        </w:rPr>
      </w:pPr>
      <w:r w:rsidRPr="00F7533E">
        <w:rPr>
          <w:rFonts w:ascii="Arial" w:hAnsi="Arial" w:cs="Arial"/>
          <w:sz w:val="20"/>
          <w:szCs w:val="20"/>
          <w:lang w:val="en"/>
        </w:rPr>
        <w:t xml:space="preserve">information about </w:t>
      </w:r>
      <w:proofErr w:type="spellStart"/>
      <w:r w:rsidRPr="00F7533E">
        <w:rPr>
          <w:rFonts w:ascii="Arial" w:hAnsi="Arial" w:cs="Arial"/>
          <w:sz w:val="20"/>
          <w:szCs w:val="20"/>
          <w:lang w:val="en"/>
        </w:rPr>
        <w:t>authorisations</w:t>
      </w:r>
      <w:proofErr w:type="spellEnd"/>
      <w:r w:rsidRPr="00F7533E">
        <w:rPr>
          <w:rFonts w:ascii="Arial" w:hAnsi="Arial" w:cs="Arial"/>
          <w:sz w:val="20"/>
          <w:szCs w:val="20"/>
          <w:lang w:val="en"/>
        </w:rPr>
        <w:t xml:space="preserve"> and qualifications.</w:t>
      </w:r>
    </w:p>
    <w:p w14:paraId="2ECC772F" w14:textId="77777777" w:rsidR="00D30CAD" w:rsidRPr="00D30CAD" w:rsidRDefault="00D30CAD" w:rsidP="00D30CAD">
      <w:pPr>
        <w:jc w:val="both"/>
        <w:rPr>
          <w:rFonts w:ascii="Arial" w:hAnsi="Arial" w:cs="Arial"/>
          <w:sz w:val="20"/>
          <w:szCs w:val="20"/>
          <w:lang w:val="en-US"/>
        </w:rPr>
      </w:pPr>
    </w:p>
    <w:p w14:paraId="750501B7" w14:textId="77777777" w:rsidR="00D30CAD" w:rsidRPr="00D30CAD" w:rsidRDefault="00D30CAD" w:rsidP="00D30CAD">
      <w:pPr>
        <w:jc w:val="both"/>
        <w:rPr>
          <w:rFonts w:ascii="Arial" w:hAnsi="Arial" w:cs="Arial"/>
          <w:b/>
          <w:bCs/>
          <w:sz w:val="20"/>
          <w:szCs w:val="20"/>
          <w:lang w:val="en-US"/>
        </w:rPr>
      </w:pPr>
      <w:r w:rsidRPr="00F7533E">
        <w:rPr>
          <w:rFonts w:ascii="Arial" w:hAnsi="Arial" w:cs="Arial"/>
          <w:b/>
          <w:bCs/>
          <w:sz w:val="20"/>
          <w:szCs w:val="20"/>
          <w:lang w:val="en"/>
        </w:rPr>
        <w:t>For what purpose do we process data?</w:t>
      </w:r>
    </w:p>
    <w:p w14:paraId="5C1FB9CC" w14:textId="77777777" w:rsidR="00D30CAD" w:rsidRPr="00F7533E" w:rsidRDefault="00D30CAD" w:rsidP="00D30CAD">
      <w:pPr>
        <w:jc w:val="both"/>
        <w:rPr>
          <w:rFonts w:ascii="Arial" w:hAnsi="Arial" w:cs="Arial"/>
          <w:sz w:val="20"/>
          <w:szCs w:val="20"/>
        </w:rPr>
      </w:pPr>
      <w:r w:rsidRPr="00F7533E">
        <w:rPr>
          <w:rFonts w:ascii="Arial" w:hAnsi="Arial" w:cs="Arial"/>
          <w:sz w:val="20"/>
          <w:szCs w:val="20"/>
          <w:lang w:val="en"/>
        </w:rPr>
        <w:t>Data is processed to:</w:t>
      </w:r>
    </w:p>
    <w:p w14:paraId="4827ABBD" w14:textId="77777777" w:rsidR="00D30CAD" w:rsidRPr="00D30CAD" w:rsidRDefault="00D30CAD" w:rsidP="00D30CAD">
      <w:pPr>
        <w:pStyle w:val="Akapitzlist"/>
        <w:numPr>
          <w:ilvl w:val="0"/>
          <w:numId w:val="4"/>
        </w:numPr>
        <w:spacing w:after="0" w:line="240" w:lineRule="auto"/>
        <w:jc w:val="both"/>
        <w:rPr>
          <w:rFonts w:ascii="Arial" w:hAnsi="Arial" w:cs="Arial"/>
          <w:sz w:val="20"/>
          <w:szCs w:val="20"/>
          <w:lang w:val="en-US"/>
        </w:rPr>
      </w:pPr>
      <w:r w:rsidRPr="00F7533E">
        <w:rPr>
          <w:rFonts w:ascii="Arial" w:hAnsi="Arial" w:cs="Arial"/>
          <w:sz w:val="20"/>
          <w:szCs w:val="20"/>
          <w:lang w:val="en"/>
        </w:rPr>
        <w:t xml:space="preserve">perform agreements with contractors (e.g. contact; verification of </w:t>
      </w:r>
      <w:proofErr w:type="spellStart"/>
      <w:r w:rsidRPr="00F7533E">
        <w:rPr>
          <w:rFonts w:ascii="Arial" w:hAnsi="Arial" w:cs="Arial"/>
          <w:sz w:val="20"/>
          <w:szCs w:val="20"/>
          <w:lang w:val="en"/>
        </w:rPr>
        <w:t>authorisations</w:t>
      </w:r>
      <w:proofErr w:type="spellEnd"/>
      <w:r w:rsidRPr="00F7533E">
        <w:rPr>
          <w:rFonts w:ascii="Arial" w:hAnsi="Arial" w:cs="Arial"/>
          <w:sz w:val="20"/>
          <w:szCs w:val="20"/>
          <w:lang w:val="en"/>
        </w:rPr>
        <w:t>, qualifications and statements; issuance of powers of attorney, exchange of correspondence; proper performance of agreements; agreement verification and settlement; maintenance of confidentiality and occupational health and safety),</w:t>
      </w:r>
    </w:p>
    <w:p w14:paraId="34F44954" w14:textId="77777777" w:rsidR="00D30CAD" w:rsidRPr="00F7533E" w:rsidRDefault="00D30CAD" w:rsidP="00D30CAD">
      <w:pPr>
        <w:pStyle w:val="Akapitzlist"/>
        <w:numPr>
          <w:ilvl w:val="0"/>
          <w:numId w:val="4"/>
        </w:numPr>
        <w:spacing w:after="0" w:line="240" w:lineRule="auto"/>
        <w:jc w:val="both"/>
        <w:rPr>
          <w:rFonts w:ascii="Arial" w:hAnsi="Arial" w:cs="Arial"/>
          <w:sz w:val="20"/>
          <w:szCs w:val="20"/>
        </w:rPr>
      </w:pPr>
      <w:r w:rsidRPr="00F7533E">
        <w:rPr>
          <w:rFonts w:ascii="Arial" w:hAnsi="Arial" w:cs="Arial"/>
          <w:sz w:val="20"/>
          <w:szCs w:val="20"/>
          <w:lang w:val="en"/>
        </w:rPr>
        <w:t>pursue and defend claims,</w:t>
      </w:r>
    </w:p>
    <w:p w14:paraId="1AADE2ED" w14:textId="77777777" w:rsidR="00D30CAD" w:rsidRPr="00D30CAD" w:rsidRDefault="00D30CAD" w:rsidP="00D30CAD">
      <w:pPr>
        <w:pStyle w:val="Akapitzlist"/>
        <w:numPr>
          <w:ilvl w:val="0"/>
          <w:numId w:val="4"/>
        </w:numPr>
        <w:spacing w:after="0" w:line="240" w:lineRule="auto"/>
        <w:jc w:val="both"/>
        <w:rPr>
          <w:rFonts w:ascii="Arial" w:hAnsi="Arial" w:cs="Arial"/>
          <w:sz w:val="20"/>
          <w:szCs w:val="20"/>
          <w:lang w:val="en-US"/>
        </w:rPr>
      </w:pPr>
      <w:r w:rsidRPr="00F7533E">
        <w:rPr>
          <w:rFonts w:ascii="Arial" w:hAnsi="Arial" w:cs="Arial"/>
          <w:sz w:val="20"/>
          <w:szCs w:val="20"/>
          <w:lang w:val="en"/>
        </w:rPr>
        <w:t>fulfil legal obligations (e.g. under the Act on Counteracting Money Laundering, Construction Law, EU regulations).</w:t>
      </w:r>
    </w:p>
    <w:p w14:paraId="1BE7558C" w14:textId="77777777" w:rsidR="00D30CAD" w:rsidRPr="00D30CAD" w:rsidRDefault="00D30CAD" w:rsidP="00D30CAD">
      <w:pPr>
        <w:jc w:val="both"/>
        <w:rPr>
          <w:rFonts w:ascii="Arial" w:hAnsi="Arial" w:cs="Arial"/>
          <w:sz w:val="20"/>
          <w:szCs w:val="20"/>
          <w:lang w:val="en-US"/>
        </w:rPr>
      </w:pPr>
    </w:p>
    <w:p w14:paraId="14C99F39" w14:textId="77777777" w:rsidR="00D30CAD" w:rsidRPr="00D30CAD" w:rsidRDefault="00D30CAD" w:rsidP="00D30CAD">
      <w:pPr>
        <w:jc w:val="both"/>
        <w:rPr>
          <w:rFonts w:ascii="Arial" w:hAnsi="Arial" w:cs="Arial"/>
          <w:b/>
          <w:bCs/>
          <w:sz w:val="20"/>
          <w:szCs w:val="20"/>
          <w:lang w:val="en-US"/>
        </w:rPr>
      </w:pPr>
      <w:r w:rsidRPr="00F7533E">
        <w:rPr>
          <w:rFonts w:ascii="Arial" w:hAnsi="Arial" w:cs="Arial"/>
          <w:b/>
          <w:bCs/>
          <w:sz w:val="20"/>
          <w:szCs w:val="20"/>
          <w:lang w:val="en"/>
        </w:rPr>
        <w:t>On what legal basis do we process data?</w:t>
      </w:r>
    </w:p>
    <w:p w14:paraId="15EE0C80" w14:textId="77777777" w:rsidR="00D30CAD" w:rsidRPr="00D30CAD" w:rsidRDefault="00D30CAD" w:rsidP="00D30CAD">
      <w:pPr>
        <w:pStyle w:val="Akapitzlist"/>
        <w:numPr>
          <w:ilvl w:val="0"/>
          <w:numId w:val="5"/>
        </w:numPr>
        <w:spacing w:after="0" w:line="240" w:lineRule="auto"/>
        <w:jc w:val="both"/>
        <w:rPr>
          <w:rFonts w:ascii="Arial" w:hAnsi="Arial" w:cs="Arial"/>
          <w:sz w:val="20"/>
          <w:szCs w:val="20"/>
          <w:lang w:val="en-US"/>
        </w:rPr>
      </w:pPr>
      <w:r w:rsidRPr="00F7533E">
        <w:rPr>
          <w:rFonts w:ascii="Arial" w:hAnsi="Arial" w:cs="Arial"/>
          <w:sz w:val="20"/>
          <w:szCs w:val="20"/>
          <w:lang w:val="en"/>
        </w:rPr>
        <w:t>legitimate interest of ORLEN S.A. Article 6(1)(f) of the GDPR,</w:t>
      </w:r>
    </w:p>
    <w:p w14:paraId="68624637" w14:textId="77777777" w:rsidR="00D30CAD" w:rsidRPr="00D30CAD" w:rsidRDefault="00D30CAD" w:rsidP="00D30CAD">
      <w:pPr>
        <w:pStyle w:val="Akapitzlist"/>
        <w:numPr>
          <w:ilvl w:val="0"/>
          <w:numId w:val="5"/>
        </w:numPr>
        <w:spacing w:after="0" w:line="240" w:lineRule="auto"/>
        <w:jc w:val="both"/>
        <w:rPr>
          <w:rFonts w:ascii="Arial" w:hAnsi="Arial" w:cs="Arial"/>
          <w:sz w:val="20"/>
          <w:szCs w:val="20"/>
          <w:lang w:val="en-US"/>
        </w:rPr>
      </w:pPr>
      <w:r w:rsidRPr="00F7533E">
        <w:rPr>
          <w:rFonts w:ascii="Arial" w:hAnsi="Arial" w:cs="Arial"/>
          <w:sz w:val="20"/>
          <w:szCs w:val="20"/>
          <w:lang w:val="en"/>
        </w:rPr>
        <w:t>obligations arising from legal provisions (Article 6(1)(c) of the GDPR).</w:t>
      </w:r>
    </w:p>
    <w:p w14:paraId="1D2CA345" w14:textId="77777777" w:rsidR="00D30CAD" w:rsidRPr="00D30CAD" w:rsidRDefault="00D30CAD" w:rsidP="00D30CAD">
      <w:pPr>
        <w:jc w:val="both"/>
        <w:rPr>
          <w:rFonts w:ascii="Arial" w:hAnsi="Arial" w:cs="Arial"/>
          <w:sz w:val="20"/>
          <w:szCs w:val="20"/>
          <w:lang w:val="en-US"/>
        </w:rPr>
      </w:pPr>
    </w:p>
    <w:p w14:paraId="54804823" w14:textId="77777777" w:rsidR="00D30CAD" w:rsidRPr="00D30CAD" w:rsidRDefault="00D30CAD" w:rsidP="00D30CAD">
      <w:pPr>
        <w:jc w:val="both"/>
        <w:rPr>
          <w:rFonts w:ascii="Arial" w:hAnsi="Arial" w:cs="Arial"/>
          <w:b/>
          <w:bCs/>
          <w:sz w:val="20"/>
          <w:szCs w:val="20"/>
          <w:lang w:val="en-US"/>
        </w:rPr>
      </w:pPr>
      <w:r w:rsidRPr="00F7533E">
        <w:rPr>
          <w:rFonts w:ascii="Arial" w:hAnsi="Arial" w:cs="Arial"/>
          <w:b/>
          <w:bCs/>
          <w:sz w:val="20"/>
          <w:szCs w:val="20"/>
          <w:lang w:val="en"/>
        </w:rPr>
        <w:t>Who may have access to your data?</w:t>
      </w:r>
    </w:p>
    <w:p w14:paraId="585C37C9" w14:textId="77777777" w:rsidR="00D30CAD" w:rsidRPr="00D30CAD" w:rsidRDefault="00D30CAD" w:rsidP="00D30CAD">
      <w:pPr>
        <w:jc w:val="both"/>
        <w:rPr>
          <w:rFonts w:ascii="Arial" w:hAnsi="Arial" w:cs="Arial"/>
          <w:sz w:val="20"/>
          <w:szCs w:val="20"/>
          <w:lang w:val="en-US"/>
        </w:rPr>
      </w:pPr>
      <w:r w:rsidRPr="00F7533E">
        <w:rPr>
          <w:rFonts w:ascii="Arial" w:hAnsi="Arial" w:cs="Arial"/>
          <w:sz w:val="20"/>
          <w:szCs w:val="20"/>
          <w:lang w:val="en"/>
        </w:rPr>
        <w:t xml:space="preserve">The data may be transferred to companies from the ORLEN Group and other cooperating entities, entities involved in purchasing processes, and entities such as IT, courier, security, health and safety, legal, consulting or archiving companies. </w:t>
      </w:r>
    </w:p>
    <w:p w14:paraId="64D50863" w14:textId="77777777" w:rsidR="00D30CAD" w:rsidRPr="00D30CAD" w:rsidRDefault="00D30CAD" w:rsidP="00D30CAD">
      <w:pPr>
        <w:jc w:val="both"/>
        <w:rPr>
          <w:rFonts w:ascii="Arial" w:hAnsi="Arial" w:cs="Arial"/>
          <w:sz w:val="20"/>
          <w:szCs w:val="20"/>
          <w:lang w:val="en-US"/>
        </w:rPr>
      </w:pPr>
    </w:p>
    <w:p w14:paraId="5BAFAD28" w14:textId="77777777" w:rsidR="00D30CAD" w:rsidRPr="00D30CAD" w:rsidRDefault="00D30CAD" w:rsidP="00D30CAD">
      <w:pPr>
        <w:jc w:val="both"/>
        <w:rPr>
          <w:rFonts w:ascii="Arial" w:hAnsi="Arial" w:cs="Arial"/>
          <w:b/>
          <w:bCs/>
          <w:sz w:val="20"/>
          <w:szCs w:val="20"/>
          <w:lang w:val="en-US"/>
        </w:rPr>
      </w:pPr>
      <w:r w:rsidRPr="00F7533E">
        <w:rPr>
          <w:rFonts w:ascii="Arial" w:hAnsi="Arial" w:cs="Arial"/>
          <w:b/>
          <w:bCs/>
          <w:sz w:val="20"/>
          <w:szCs w:val="20"/>
          <w:lang w:val="en"/>
        </w:rPr>
        <w:t>How long do we process the data?</w:t>
      </w:r>
    </w:p>
    <w:p w14:paraId="7D92C6A5" w14:textId="77777777" w:rsidR="00D30CAD" w:rsidRPr="00D30CAD" w:rsidRDefault="00D30CAD" w:rsidP="00D30CAD">
      <w:pPr>
        <w:jc w:val="both"/>
        <w:rPr>
          <w:rFonts w:ascii="Arial" w:hAnsi="Arial" w:cs="Arial"/>
          <w:sz w:val="20"/>
          <w:szCs w:val="20"/>
          <w:lang w:val="en-US"/>
        </w:rPr>
      </w:pPr>
      <w:r w:rsidRPr="00F7533E">
        <w:rPr>
          <w:rFonts w:ascii="Arial" w:hAnsi="Arial" w:cs="Arial"/>
          <w:sz w:val="20"/>
          <w:szCs w:val="20"/>
          <w:lang w:val="en"/>
        </w:rPr>
        <w:t>The data is processed for the time necessary to fulfil the relevant purposes and legal obligations. It may be stored for longer only if required by law.</w:t>
      </w:r>
    </w:p>
    <w:p w14:paraId="02DBB676" w14:textId="77777777" w:rsidR="00D30CAD" w:rsidRPr="00D30CAD" w:rsidRDefault="00D30CAD" w:rsidP="00D30CAD">
      <w:pPr>
        <w:jc w:val="both"/>
        <w:rPr>
          <w:rFonts w:ascii="Arial" w:hAnsi="Arial" w:cs="Arial"/>
          <w:sz w:val="20"/>
          <w:szCs w:val="20"/>
          <w:lang w:val="en-US"/>
        </w:rPr>
      </w:pPr>
    </w:p>
    <w:p w14:paraId="41F36C90" w14:textId="77777777" w:rsidR="00D30CAD" w:rsidRPr="00D30CAD" w:rsidRDefault="00D30CAD" w:rsidP="00D30CAD">
      <w:pPr>
        <w:jc w:val="both"/>
        <w:rPr>
          <w:rFonts w:ascii="Arial" w:hAnsi="Arial" w:cs="Arial"/>
          <w:b/>
          <w:bCs/>
          <w:sz w:val="20"/>
          <w:szCs w:val="20"/>
          <w:lang w:val="en-US"/>
        </w:rPr>
      </w:pPr>
      <w:r w:rsidRPr="00F7533E">
        <w:rPr>
          <w:rFonts w:ascii="Arial" w:hAnsi="Arial" w:cs="Arial"/>
          <w:b/>
          <w:bCs/>
          <w:sz w:val="20"/>
          <w:szCs w:val="20"/>
          <w:lang w:val="en"/>
        </w:rPr>
        <w:t>What are your rights?</w:t>
      </w:r>
    </w:p>
    <w:p w14:paraId="3298A3C9" w14:textId="77777777" w:rsidR="00D30CAD" w:rsidRPr="00D30CAD" w:rsidRDefault="00D30CAD" w:rsidP="00D30CAD">
      <w:pPr>
        <w:jc w:val="both"/>
        <w:rPr>
          <w:rFonts w:ascii="Arial" w:hAnsi="Arial" w:cs="Arial"/>
          <w:sz w:val="20"/>
          <w:szCs w:val="20"/>
          <w:lang w:val="en-US"/>
        </w:rPr>
      </w:pPr>
      <w:r w:rsidRPr="00F7533E">
        <w:rPr>
          <w:rFonts w:ascii="Arial" w:hAnsi="Arial" w:cs="Arial"/>
          <w:sz w:val="20"/>
          <w:szCs w:val="20"/>
          <w:lang w:val="en"/>
        </w:rPr>
        <w:t>You have the right to:</w:t>
      </w:r>
    </w:p>
    <w:p w14:paraId="24D02DD6" w14:textId="77777777" w:rsidR="00D30CAD" w:rsidRPr="00F7533E" w:rsidRDefault="00D30CAD" w:rsidP="00D30CAD">
      <w:pPr>
        <w:pStyle w:val="Akapitzlist"/>
        <w:numPr>
          <w:ilvl w:val="0"/>
          <w:numId w:val="6"/>
        </w:numPr>
        <w:spacing w:after="0" w:line="240" w:lineRule="auto"/>
        <w:jc w:val="both"/>
        <w:rPr>
          <w:rFonts w:ascii="Arial" w:hAnsi="Arial" w:cs="Arial"/>
          <w:sz w:val="20"/>
          <w:szCs w:val="20"/>
        </w:rPr>
      </w:pPr>
      <w:r w:rsidRPr="00F7533E">
        <w:rPr>
          <w:rFonts w:ascii="Arial" w:hAnsi="Arial" w:cs="Arial"/>
          <w:sz w:val="20"/>
          <w:szCs w:val="20"/>
          <w:lang w:val="en"/>
        </w:rPr>
        <w:t>access your data;</w:t>
      </w:r>
    </w:p>
    <w:p w14:paraId="617B4015" w14:textId="77777777" w:rsidR="00D30CAD" w:rsidRPr="00D30CAD" w:rsidRDefault="00D30CAD" w:rsidP="00D30CAD">
      <w:pPr>
        <w:pStyle w:val="Akapitzlist"/>
        <w:numPr>
          <w:ilvl w:val="0"/>
          <w:numId w:val="6"/>
        </w:numPr>
        <w:spacing w:after="0" w:line="240" w:lineRule="auto"/>
        <w:jc w:val="both"/>
        <w:rPr>
          <w:rFonts w:ascii="Arial" w:hAnsi="Arial" w:cs="Arial"/>
          <w:sz w:val="20"/>
          <w:szCs w:val="20"/>
          <w:lang w:val="en-US"/>
        </w:rPr>
      </w:pPr>
      <w:r w:rsidRPr="00F7533E">
        <w:rPr>
          <w:rFonts w:ascii="Arial" w:hAnsi="Arial" w:cs="Arial"/>
          <w:sz w:val="20"/>
          <w:szCs w:val="20"/>
          <w:lang w:val="en"/>
        </w:rPr>
        <w:t>rectify, delete, or restrict the scope of processing of the data,</w:t>
      </w:r>
    </w:p>
    <w:p w14:paraId="5056618F" w14:textId="77777777" w:rsidR="00D30CAD" w:rsidRPr="00D30CAD" w:rsidRDefault="00D30CAD" w:rsidP="00D30CAD">
      <w:pPr>
        <w:pStyle w:val="Akapitzlist"/>
        <w:numPr>
          <w:ilvl w:val="0"/>
          <w:numId w:val="6"/>
        </w:numPr>
        <w:spacing w:after="0" w:line="240" w:lineRule="auto"/>
        <w:jc w:val="both"/>
        <w:rPr>
          <w:rFonts w:ascii="Arial" w:hAnsi="Arial" w:cs="Arial"/>
          <w:sz w:val="20"/>
          <w:szCs w:val="20"/>
          <w:lang w:val="en-US"/>
        </w:rPr>
      </w:pPr>
      <w:r w:rsidRPr="00F7533E">
        <w:rPr>
          <w:rFonts w:ascii="Arial" w:hAnsi="Arial" w:cs="Arial"/>
          <w:sz w:val="20"/>
          <w:szCs w:val="20"/>
          <w:lang w:val="en"/>
        </w:rPr>
        <w:t>object to the processing (if we process the data based on a legitimate interest),</w:t>
      </w:r>
    </w:p>
    <w:p w14:paraId="1CE9956D" w14:textId="77777777" w:rsidR="00D30CAD" w:rsidRPr="00D30CAD" w:rsidRDefault="00D30CAD" w:rsidP="00D30CAD">
      <w:pPr>
        <w:pStyle w:val="Akapitzlist"/>
        <w:numPr>
          <w:ilvl w:val="0"/>
          <w:numId w:val="6"/>
        </w:numPr>
        <w:spacing w:after="0" w:line="240" w:lineRule="auto"/>
        <w:jc w:val="both"/>
        <w:rPr>
          <w:rFonts w:ascii="Arial" w:hAnsi="Arial" w:cs="Arial"/>
          <w:sz w:val="20"/>
          <w:szCs w:val="20"/>
          <w:lang w:val="en-US"/>
        </w:rPr>
      </w:pPr>
      <w:r w:rsidRPr="00F7533E">
        <w:rPr>
          <w:rFonts w:ascii="Arial" w:hAnsi="Arial" w:cs="Arial"/>
          <w:sz w:val="20"/>
          <w:szCs w:val="20"/>
          <w:lang w:val="en"/>
        </w:rPr>
        <w:t>lodge a complaint with the President of the Personal Data Protection Office.</w:t>
      </w:r>
    </w:p>
    <w:p w14:paraId="48162E58" w14:textId="77777777" w:rsidR="00D30CAD" w:rsidRPr="00D30CAD" w:rsidRDefault="00D30CAD" w:rsidP="00D30CAD">
      <w:pPr>
        <w:jc w:val="both"/>
        <w:rPr>
          <w:rFonts w:ascii="Arial" w:hAnsi="Arial" w:cs="Arial"/>
          <w:sz w:val="20"/>
          <w:szCs w:val="20"/>
          <w:lang w:val="en-US"/>
        </w:rPr>
      </w:pPr>
      <w:r w:rsidRPr="00F7533E">
        <w:rPr>
          <w:rFonts w:ascii="Arial" w:hAnsi="Arial" w:cs="Arial"/>
          <w:sz w:val="20"/>
          <w:szCs w:val="20"/>
          <w:lang w:val="en"/>
        </w:rPr>
        <w:t>You can submit your requests by e-mail at daneosobowe@orlen.pl or by post with the note "Data Protection Officer".</w:t>
      </w:r>
    </w:p>
    <w:p w14:paraId="15FCC535" w14:textId="77777777" w:rsidR="00D30CAD" w:rsidRPr="00D30CAD" w:rsidRDefault="00D30CAD" w:rsidP="00D30CAD">
      <w:pPr>
        <w:rPr>
          <w:lang w:val="en-US"/>
        </w:rPr>
      </w:pPr>
    </w:p>
    <w:p w14:paraId="1D263090" w14:textId="77777777" w:rsidR="00D30CAD" w:rsidRPr="00B827F1" w:rsidRDefault="00D30CAD" w:rsidP="00D30CAD">
      <w:pPr>
        <w:pBdr>
          <w:top w:val="single" w:sz="4" w:space="1" w:color="auto"/>
        </w:pBdr>
        <w:spacing w:line="276" w:lineRule="auto"/>
        <w:jc w:val="both"/>
        <w:rPr>
          <w:rFonts w:asciiTheme="minorHAnsi" w:hAnsiTheme="minorHAnsi" w:cstheme="minorHAnsi"/>
          <w:sz w:val="22"/>
          <w:lang w:val="en-GB"/>
        </w:rPr>
      </w:pPr>
      <w:r w:rsidRPr="00B827F1">
        <w:rPr>
          <w:rFonts w:asciiTheme="minorHAnsi" w:hAnsiTheme="minorHAnsi" w:cstheme="minorHAnsi"/>
          <w:sz w:val="22"/>
          <w:lang w:val="en-GB"/>
        </w:rPr>
        <w:t xml:space="preserve">I, Małgorzata Borowska, a sworn translator of English, listed in the register of sworn translators of the Minister of Justice with number TP/120/14, hereby certify the conformity of this translation with the </w:t>
      </w:r>
      <w:r w:rsidR="00213334">
        <w:rPr>
          <w:rFonts w:asciiTheme="minorHAnsi" w:hAnsiTheme="minorHAnsi" w:cstheme="minorHAnsi"/>
          <w:sz w:val="22"/>
          <w:lang w:val="en-GB"/>
        </w:rPr>
        <w:t>unsigned</w:t>
      </w:r>
      <w:r w:rsidRPr="00B827F1">
        <w:rPr>
          <w:rFonts w:asciiTheme="minorHAnsi" w:hAnsiTheme="minorHAnsi" w:cstheme="minorHAnsi"/>
          <w:sz w:val="22"/>
          <w:lang w:val="en-GB"/>
        </w:rPr>
        <w:t xml:space="preserve"> document presented to me.</w:t>
      </w:r>
    </w:p>
    <w:p w14:paraId="5D21C187" w14:textId="77777777" w:rsidR="00D30CAD" w:rsidRPr="00B827F1" w:rsidRDefault="00213334" w:rsidP="00D30CAD">
      <w:pPr>
        <w:tabs>
          <w:tab w:val="left" w:pos="3705"/>
        </w:tabs>
        <w:spacing w:line="276" w:lineRule="auto"/>
        <w:jc w:val="both"/>
        <w:rPr>
          <w:rFonts w:asciiTheme="minorHAnsi" w:hAnsiTheme="minorHAnsi" w:cstheme="minorHAnsi"/>
          <w:sz w:val="22"/>
          <w:lang w:val="en-GB"/>
        </w:rPr>
      </w:pPr>
      <w:r>
        <w:rPr>
          <w:rFonts w:asciiTheme="minorHAnsi" w:hAnsiTheme="minorHAnsi" w:cstheme="minorHAnsi"/>
          <w:sz w:val="22"/>
          <w:lang w:val="en-GB"/>
        </w:rPr>
        <w:t>Katowice</w:t>
      </w:r>
      <w:r w:rsidR="00D30CAD" w:rsidRPr="00B827F1">
        <w:rPr>
          <w:rFonts w:asciiTheme="minorHAnsi" w:hAnsiTheme="minorHAnsi" w:cstheme="minorHAnsi"/>
          <w:sz w:val="22"/>
          <w:lang w:val="en-GB"/>
        </w:rPr>
        <w:t xml:space="preserve">, </w:t>
      </w:r>
      <w:r>
        <w:rPr>
          <w:rFonts w:asciiTheme="minorHAnsi" w:hAnsiTheme="minorHAnsi" w:cstheme="minorHAnsi"/>
          <w:sz w:val="22"/>
          <w:lang w:val="en-GB"/>
        </w:rPr>
        <w:t>5</w:t>
      </w:r>
      <w:r w:rsidR="00D30CAD" w:rsidRPr="00B827F1">
        <w:rPr>
          <w:rFonts w:asciiTheme="minorHAnsi" w:hAnsiTheme="minorHAnsi" w:cstheme="minorHAnsi"/>
          <w:sz w:val="22"/>
          <w:lang w:val="en-GB"/>
        </w:rPr>
        <w:t xml:space="preserve"> February 2026</w:t>
      </w:r>
      <w:r w:rsidR="00D30CAD" w:rsidRPr="00B827F1">
        <w:rPr>
          <w:rFonts w:asciiTheme="minorHAnsi" w:hAnsiTheme="minorHAnsi" w:cstheme="minorHAnsi"/>
          <w:sz w:val="22"/>
          <w:lang w:val="en-GB"/>
        </w:rPr>
        <w:tab/>
      </w:r>
    </w:p>
    <w:p w14:paraId="730A413D" w14:textId="77777777" w:rsidR="00D30CAD" w:rsidRPr="00B827F1" w:rsidRDefault="00D30CAD" w:rsidP="00D30CAD">
      <w:pPr>
        <w:spacing w:line="276" w:lineRule="auto"/>
        <w:jc w:val="both"/>
        <w:rPr>
          <w:rFonts w:asciiTheme="minorHAnsi" w:hAnsiTheme="minorHAnsi" w:cstheme="minorHAnsi"/>
          <w:sz w:val="22"/>
          <w:lang w:val="en-GB"/>
        </w:rPr>
      </w:pPr>
      <w:r w:rsidRPr="00B827F1">
        <w:rPr>
          <w:rFonts w:asciiTheme="minorHAnsi" w:hAnsiTheme="minorHAnsi" w:cstheme="minorHAnsi"/>
          <w:sz w:val="22"/>
          <w:lang w:val="en-GB"/>
        </w:rPr>
        <w:t>Repertory number: 13</w:t>
      </w:r>
      <w:r w:rsidR="00213334">
        <w:rPr>
          <w:rFonts w:asciiTheme="minorHAnsi" w:hAnsiTheme="minorHAnsi" w:cstheme="minorHAnsi"/>
          <w:sz w:val="22"/>
          <w:lang w:val="en-GB"/>
        </w:rPr>
        <w:t>8</w:t>
      </w:r>
      <w:r w:rsidRPr="00B827F1">
        <w:rPr>
          <w:rFonts w:asciiTheme="minorHAnsi" w:hAnsiTheme="minorHAnsi" w:cstheme="minorHAnsi"/>
          <w:sz w:val="22"/>
          <w:lang w:val="en-GB"/>
        </w:rPr>
        <w:t xml:space="preserve">/26   </w:t>
      </w:r>
    </w:p>
    <w:p w14:paraId="6B75C242" w14:textId="77777777" w:rsidR="00D30CAD" w:rsidRDefault="00D30CAD" w:rsidP="00D30CAD">
      <w:pPr>
        <w:pStyle w:val="Teksttreci20"/>
        <w:tabs>
          <w:tab w:val="left" w:pos="742"/>
        </w:tabs>
        <w:spacing w:after="9200" w:line="240" w:lineRule="auto"/>
        <w:ind w:left="0" w:firstLine="0"/>
        <w:jc w:val="both"/>
        <w:rPr>
          <w:lang w:val="en-US"/>
        </w:rPr>
      </w:pPr>
    </w:p>
    <w:p w14:paraId="1FAA5CFB" w14:textId="77777777" w:rsidR="00D30CAD" w:rsidRPr="00D30CAD" w:rsidRDefault="00D30CAD" w:rsidP="00D30CAD">
      <w:pPr>
        <w:pStyle w:val="Teksttreci20"/>
        <w:tabs>
          <w:tab w:val="left" w:pos="742"/>
        </w:tabs>
        <w:spacing w:after="9200" w:line="240" w:lineRule="auto"/>
        <w:ind w:left="0" w:firstLine="0"/>
        <w:jc w:val="both"/>
        <w:rPr>
          <w:lang w:val="en-US"/>
        </w:rPr>
      </w:pPr>
    </w:p>
    <w:p w14:paraId="65BDDE86" w14:textId="77777777" w:rsidR="00A555BD" w:rsidRPr="00D30CAD" w:rsidRDefault="00A555BD">
      <w:pPr>
        <w:rPr>
          <w:lang w:val="en-US"/>
        </w:rPr>
      </w:pPr>
    </w:p>
    <w:sectPr w:rsidR="00A555BD" w:rsidRPr="00D30CAD">
      <w:headerReference w:type="default" r:id="rId8"/>
      <w:footerReference w:type="default" r:id="rId9"/>
      <w:footerReference w:type="first" r:id="rId10"/>
      <w:pgSz w:w="11900" w:h="16840"/>
      <w:pgMar w:top="1412" w:right="1323" w:bottom="1340" w:left="1337" w:header="984" w:footer="45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A2BBF" w14:textId="77777777" w:rsidR="00504ABD" w:rsidRDefault="00504ABD" w:rsidP="00D30CAD">
      <w:r>
        <w:separator/>
      </w:r>
    </w:p>
  </w:endnote>
  <w:endnote w:type="continuationSeparator" w:id="0">
    <w:p w14:paraId="289EABB0" w14:textId="77777777" w:rsidR="00504ABD" w:rsidRDefault="00504ABD" w:rsidP="00D30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BA12D" w14:textId="77777777" w:rsidR="00000000" w:rsidRDefault="001F0B82">
    <w:pPr>
      <w:pBdr>
        <w:top w:val="single" w:sz="4" w:space="1" w:color="auto"/>
      </w:pBdr>
      <w:tabs>
        <w:tab w:val="center" w:pos="8640"/>
      </w:tabs>
      <w:jc w:val="right"/>
    </w:pPr>
    <w:r>
      <w:rPr>
        <w:lang w:val="en"/>
      </w:rPr>
      <w:t xml:space="preserve">Page </w:t>
    </w:r>
    <w:r>
      <w:fldChar w:fldCharType="begin"/>
    </w:r>
    <w:r>
      <w:rPr>
        <w:lang w:val="en"/>
      </w:rPr>
      <w:instrText>PAGE</w:instrText>
    </w:r>
    <w:r>
      <w:fldChar w:fldCharType="separate"/>
    </w:r>
    <w:r w:rsidR="007108A2">
      <w:rPr>
        <w:noProof/>
        <w:lang w:val="en"/>
      </w:rPr>
      <w:t>8</w:t>
    </w:r>
    <w:r>
      <w:fldChar w:fldCharType="end"/>
    </w:r>
    <w:r>
      <w:rPr>
        <w:lang w:val="en"/>
      </w:rPr>
      <w:t xml:space="preserve"> of </w:t>
    </w:r>
    <w:r>
      <w:fldChar w:fldCharType="begin"/>
    </w:r>
    <w:r>
      <w:rPr>
        <w:lang w:val="en"/>
      </w:rPr>
      <w:instrText xml:space="preserve"> NUMPAGES </w:instrText>
    </w:r>
    <w:r>
      <w:fldChar w:fldCharType="separate"/>
    </w:r>
    <w:r w:rsidR="007108A2">
      <w:rPr>
        <w:noProof/>
        <w:lang w:val="en"/>
      </w:rPr>
      <w:t>8</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1933"/>
      <w:gridCol w:w="1635"/>
      <w:gridCol w:w="1449"/>
      <w:gridCol w:w="3303"/>
    </w:tblGrid>
    <w:tr w:rsidR="00B10826" w14:paraId="61F7DECE" w14:textId="77777777">
      <w:tc>
        <w:tcPr>
          <w:tcW w:w="0" w:type="auto"/>
          <w:vAlign w:val="center"/>
        </w:tcPr>
        <w:p w14:paraId="6E532F7C" w14:textId="77777777" w:rsidR="00000000" w:rsidRDefault="001F0B82">
          <w:r>
            <w:rPr>
              <w:sz w:val="16"/>
              <w:lang w:val="en"/>
            </w:rPr>
            <w:t>Type</w:t>
          </w:r>
        </w:p>
      </w:tc>
      <w:tc>
        <w:tcPr>
          <w:tcW w:w="0" w:type="auto"/>
          <w:vAlign w:val="center"/>
        </w:tcPr>
        <w:p w14:paraId="085196B8" w14:textId="77777777" w:rsidR="00000000" w:rsidRDefault="001F0B82">
          <w:r>
            <w:rPr>
              <w:sz w:val="16"/>
              <w:lang w:val="en"/>
            </w:rPr>
            <w:t>Agreement ID</w:t>
          </w:r>
        </w:p>
      </w:tc>
      <w:tc>
        <w:tcPr>
          <w:tcW w:w="0" w:type="auto"/>
          <w:vAlign w:val="center"/>
        </w:tcPr>
        <w:p w14:paraId="3D0FCF42" w14:textId="77777777" w:rsidR="00000000" w:rsidRDefault="001F0B82">
          <w:r>
            <w:rPr>
              <w:sz w:val="16"/>
              <w:lang w:val="en"/>
            </w:rPr>
            <w:t>File ID</w:t>
          </w:r>
        </w:p>
      </w:tc>
      <w:tc>
        <w:tcPr>
          <w:tcW w:w="0" w:type="auto"/>
          <w:vAlign w:val="center"/>
        </w:tcPr>
        <w:p w14:paraId="228EFC95" w14:textId="77777777" w:rsidR="00000000" w:rsidRDefault="001F0B82">
          <w:r>
            <w:rPr>
              <w:sz w:val="16"/>
              <w:lang w:val="en"/>
            </w:rPr>
            <w:t>Status</w:t>
          </w:r>
        </w:p>
      </w:tc>
      <w:tc>
        <w:tcPr>
          <w:tcW w:w="0" w:type="auto"/>
          <w:vAlign w:val="center"/>
        </w:tcPr>
        <w:p w14:paraId="627C9F4B" w14:textId="77777777" w:rsidR="00000000" w:rsidRDefault="001F0B82">
          <w:r>
            <w:rPr>
              <w:sz w:val="16"/>
              <w:lang w:val="en"/>
            </w:rPr>
            <w:t>Revision date</w:t>
          </w:r>
        </w:p>
      </w:tc>
    </w:tr>
    <w:tr w:rsidR="00B10826" w14:paraId="3DC83DDE" w14:textId="77777777">
      <w:tc>
        <w:tcPr>
          <w:tcW w:w="0" w:type="auto"/>
          <w:vAlign w:val="center"/>
        </w:tcPr>
        <w:p w14:paraId="7D2B6783" w14:textId="77777777" w:rsidR="00000000" w:rsidRDefault="001F0B82">
          <w:r>
            <w:rPr>
              <w:sz w:val="16"/>
              <w:lang w:val="en"/>
            </w:rPr>
            <w:t>Final</w:t>
          </w:r>
        </w:p>
      </w:tc>
      <w:tc>
        <w:tcPr>
          <w:tcW w:w="0" w:type="auto"/>
          <w:vAlign w:val="center"/>
        </w:tcPr>
        <w:p w14:paraId="052F1543" w14:textId="77777777" w:rsidR="00000000" w:rsidRDefault="001F0B82">
          <w:r>
            <w:rPr>
              <w:sz w:val="16"/>
              <w:lang w:val="en"/>
            </w:rPr>
            <w:t>329854169</w:t>
          </w:r>
        </w:p>
      </w:tc>
      <w:tc>
        <w:tcPr>
          <w:tcW w:w="0" w:type="auto"/>
          <w:vAlign w:val="center"/>
        </w:tcPr>
        <w:p w14:paraId="7A4F6ACD" w14:textId="77777777" w:rsidR="00000000" w:rsidRDefault="001F0B82">
          <w:r>
            <w:rPr>
              <w:sz w:val="16"/>
              <w:lang w:val="en"/>
            </w:rPr>
            <w:t>330772651</w:t>
          </w:r>
        </w:p>
      </w:tc>
      <w:tc>
        <w:tcPr>
          <w:tcW w:w="0" w:type="auto"/>
          <w:vAlign w:val="center"/>
        </w:tcPr>
        <w:p w14:paraId="53C134E8" w14:textId="77777777" w:rsidR="00000000" w:rsidRDefault="001F0B82">
          <w:r>
            <w:rPr>
              <w:sz w:val="16"/>
              <w:lang w:val="en"/>
            </w:rPr>
            <w:t>Approved</w:t>
          </w:r>
        </w:p>
      </w:tc>
      <w:tc>
        <w:tcPr>
          <w:tcW w:w="0" w:type="auto"/>
          <w:vAlign w:val="center"/>
        </w:tcPr>
        <w:p w14:paraId="36177AA1" w14:textId="77777777" w:rsidR="00000000" w:rsidRDefault="001F0B82">
          <w:r>
            <w:rPr>
              <w:sz w:val="16"/>
              <w:lang w:val="en"/>
            </w:rPr>
            <w:t>2026-01-07 09:47:49 a.m.</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8A9EE" w14:textId="77777777" w:rsidR="00000000" w:rsidRDefault="001F0B82">
    <w:pPr>
      <w:pBdr>
        <w:top w:val="single" w:sz="4" w:space="1" w:color="auto"/>
      </w:pBdr>
      <w:tabs>
        <w:tab w:val="center" w:pos="8640"/>
      </w:tabs>
      <w:jc w:val="right"/>
    </w:pPr>
    <w:r>
      <w:rPr>
        <w:lang w:val="en"/>
      </w:rPr>
      <w:t xml:space="preserve">Page </w:t>
    </w:r>
    <w:r>
      <w:fldChar w:fldCharType="begin"/>
    </w:r>
    <w:r>
      <w:rPr>
        <w:lang w:val="en"/>
      </w:rPr>
      <w:instrText>PAGE</w:instrText>
    </w:r>
    <w:r>
      <w:fldChar w:fldCharType="separate"/>
    </w:r>
    <w:r>
      <w:rPr>
        <w:lang w:val="en"/>
      </w:rPr>
      <w:t>1</w:t>
    </w:r>
    <w:r>
      <w:fldChar w:fldCharType="end"/>
    </w:r>
    <w:r>
      <w:rPr>
        <w:lang w:val="en"/>
      </w:rPr>
      <w:t xml:space="preserve"> of </w:t>
    </w:r>
    <w:r>
      <w:fldChar w:fldCharType="begin"/>
    </w:r>
    <w:r>
      <w:rPr>
        <w:lang w:val="en"/>
      </w:rPr>
      <w:instrText xml:space="preserve"> NUMPAGES </w:instrText>
    </w:r>
    <w:r>
      <w:fldChar w:fldCharType="separate"/>
    </w:r>
    <w:r w:rsidR="007108A2">
      <w:rPr>
        <w:noProof/>
        <w:lang w:val="en"/>
      </w:rPr>
      <w:t>8</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1933"/>
      <w:gridCol w:w="1635"/>
      <w:gridCol w:w="1449"/>
      <w:gridCol w:w="3303"/>
    </w:tblGrid>
    <w:tr w:rsidR="00B10826" w14:paraId="20946646" w14:textId="77777777">
      <w:tc>
        <w:tcPr>
          <w:tcW w:w="0" w:type="auto"/>
          <w:vAlign w:val="center"/>
        </w:tcPr>
        <w:p w14:paraId="636BE21B" w14:textId="77777777" w:rsidR="00000000" w:rsidRDefault="001F0B82">
          <w:r>
            <w:rPr>
              <w:sz w:val="16"/>
              <w:lang w:val="en"/>
            </w:rPr>
            <w:t>Type</w:t>
          </w:r>
        </w:p>
      </w:tc>
      <w:tc>
        <w:tcPr>
          <w:tcW w:w="0" w:type="auto"/>
          <w:vAlign w:val="center"/>
        </w:tcPr>
        <w:p w14:paraId="3CCE0D0F" w14:textId="77777777" w:rsidR="00000000" w:rsidRDefault="001F0B82">
          <w:r>
            <w:rPr>
              <w:sz w:val="16"/>
              <w:lang w:val="en"/>
            </w:rPr>
            <w:t>Agreement ID</w:t>
          </w:r>
        </w:p>
      </w:tc>
      <w:tc>
        <w:tcPr>
          <w:tcW w:w="0" w:type="auto"/>
          <w:vAlign w:val="center"/>
        </w:tcPr>
        <w:p w14:paraId="47D7DDD4" w14:textId="77777777" w:rsidR="00000000" w:rsidRDefault="001F0B82">
          <w:r>
            <w:rPr>
              <w:sz w:val="16"/>
              <w:lang w:val="en"/>
            </w:rPr>
            <w:t>File ID</w:t>
          </w:r>
        </w:p>
      </w:tc>
      <w:tc>
        <w:tcPr>
          <w:tcW w:w="0" w:type="auto"/>
          <w:vAlign w:val="center"/>
        </w:tcPr>
        <w:p w14:paraId="3F65DEA4" w14:textId="77777777" w:rsidR="00000000" w:rsidRDefault="001F0B82">
          <w:r>
            <w:rPr>
              <w:sz w:val="16"/>
              <w:lang w:val="en"/>
            </w:rPr>
            <w:t>Status</w:t>
          </w:r>
        </w:p>
      </w:tc>
      <w:tc>
        <w:tcPr>
          <w:tcW w:w="0" w:type="auto"/>
          <w:vAlign w:val="center"/>
        </w:tcPr>
        <w:p w14:paraId="421AFE23" w14:textId="77777777" w:rsidR="00000000" w:rsidRDefault="001F0B82">
          <w:r>
            <w:rPr>
              <w:sz w:val="16"/>
              <w:lang w:val="en"/>
            </w:rPr>
            <w:t>Revision date</w:t>
          </w:r>
        </w:p>
      </w:tc>
    </w:tr>
    <w:tr w:rsidR="00B10826" w14:paraId="3442F419" w14:textId="77777777">
      <w:tc>
        <w:tcPr>
          <w:tcW w:w="0" w:type="auto"/>
          <w:vAlign w:val="center"/>
        </w:tcPr>
        <w:p w14:paraId="782451EF" w14:textId="77777777" w:rsidR="00000000" w:rsidRDefault="001F0B82">
          <w:r>
            <w:rPr>
              <w:sz w:val="16"/>
              <w:lang w:val="en"/>
            </w:rPr>
            <w:t>Final</w:t>
          </w:r>
        </w:p>
      </w:tc>
      <w:tc>
        <w:tcPr>
          <w:tcW w:w="0" w:type="auto"/>
          <w:vAlign w:val="center"/>
        </w:tcPr>
        <w:p w14:paraId="24683B1B" w14:textId="77777777" w:rsidR="00000000" w:rsidRDefault="001F0B82">
          <w:r>
            <w:rPr>
              <w:sz w:val="16"/>
              <w:lang w:val="en"/>
            </w:rPr>
            <w:t>329854169</w:t>
          </w:r>
        </w:p>
      </w:tc>
      <w:tc>
        <w:tcPr>
          <w:tcW w:w="0" w:type="auto"/>
          <w:vAlign w:val="center"/>
        </w:tcPr>
        <w:p w14:paraId="4DB04942" w14:textId="77777777" w:rsidR="00000000" w:rsidRDefault="001F0B82">
          <w:r>
            <w:rPr>
              <w:sz w:val="16"/>
              <w:lang w:val="en"/>
            </w:rPr>
            <w:t>330772651</w:t>
          </w:r>
        </w:p>
      </w:tc>
      <w:tc>
        <w:tcPr>
          <w:tcW w:w="0" w:type="auto"/>
          <w:vAlign w:val="center"/>
        </w:tcPr>
        <w:p w14:paraId="7EF749A1" w14:textId="77777777" w:rsidR="00000000" w:rsidRDefault="001F0B82">
          <w:r>
            <w:rPr>
              <w:sz w:val="16"/>
              <w:lang w:val="en"/>
            </w:rPr>
            <w:t>Approved</w:t>
          </w:r>
        </w:p>
      </w:tc>
      <w:tc>
        <w:tcPr>
          <w:tcW w:w="0" w:type="auto"/>
          <w:vAlign w:val="center"/>
        </w:tcPr>
        <w:p w14:paraId="6FD0B1D4" w14:textId="77777777" w:rsidR="00000000" w:rsidRDefault="001F0B82">
          <w:r>
            <w:rPr>
              <w:sz w:val="16"/>
              <w:lang w:val="en"/>
            </w:rPr>
            <w:t>2026-01-07 09:47:49 a.m.</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F74DB" w14:textId="77777777" w:rsidR="00504ABD" w:rsidRDefault="00504ABD" w:rsidP="00D30CAD">
      <w:r>
        <w:separator/>
      </w:r>
    </w:p>
  </w:footnote>
  <w:footnote w:type="continuationSeparator" w:id="0">
    <w:p w14:paraId="3D08EE7D" w14:textId="77777777" w:rsidR="00504ABD" w:rsidRDefault="00504ABD" w:rsidP="00D30CAD">
      <w:r>
        <w:continuationSeparator/>
      </w:r>
    </w:p>
  </w:footnote>
  <w:footnote w:id="1">
    <w:p w14:paraId="2650CF13" w14:textId="77777777" w:rsidR="00D30CAD" w:rsidRDefault="00D30CAD" w:rsidP="00D30CAD">
      <w:pPr>
        <w:pStyle w:val="Tekstprzypisudolnego"/>
      </w:pPr>
      <w:r>
        <w:rPr>
          <w:rStyle w:val="Odwoanieprzypisudolnego"/>
        </w:rPr>
        <w:footnoteRef/>
      </w:r>
      <w:r w:rsidRPr="007908E2">
        <w:rPr>
          <w:sz w:val="16"/>
          <w:szCs w:val="16"/>
          <w:lang w:val="en"/>
        </w:rPr>
        <w:t xml:space="preserve"> Bidder/Contractor/Supplier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E1F65" w14:textId="77777777" w:rsidR="00D30CAD" w:rsidRPr="00D30CAD" w:rsidRDefault="00D30CAD" w:rsidP="00D30CAD">
    <w:pPr>
      <w:pStyle w:val="Nagwek"/>
      <w:pBdr>
        <w:bottom w:val="single" w:sz="4" w:space="1" w:color="auto"/>
      </w:pBdr>
      <w:jc w:val="right"/>
      <w:rPr>
        <w:rFonts w:ascii="Calibri" w:hAnsi="Calibri" w:cs="Calibri"/>
      </w:rPr>
    </w:pPr>
    <w:r w:rsidRPr="00D30CAD">
      <w:rPr>
        <w:rFonts w:ascii="Calibri" w:hAnsi="Calibri" w:cs="Calibri"/>
      </w:rPr>
      <w:t>CERTIFIED TRANSLATION FROM POLISH</w:t>
    </w:r>
  </w:p>
  <w:p w14:paraId="44F73018" w14:textId="77777777" w:rsidR="00D30CAD" w:rsidRDefault="00D30CA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71BD4"/>
    <w:multiLevelType w:val="hybridMultilevel"/>
    <w:tmpl w:val="AA843518"/>
    <w:lvl w:ilvl="0" w:tplc="6EAAF400">
      <w:start w:val="1"/>
      <w:numFmt w:val="bullet"/>
      <w:lvlText w:val=""/>
      <w:lvlJc w:val="left"/>
      <w:pPr>
        <w:ind w:left="720" w:hanging="360"/>
      </w:pPr>
      <w:rPr>
        <w:rFonts w:ascii="Symbol" w:hAnsi="Symbol" w:hint="default"/>
      </w:rPr>
    </w:lvl>
    <w:lvl w:ilvl="1" w:tplc="25CC7CB4" w:tentative="1">
      <w:start w:val="1"/>
      <w:numFmt w:val="bullet"/>
      <w:lvlText w:val="o"/>
      <w:lvlJc w:val="left"/>
      <w:pPr>
        <w:ind w:left="1440" w:hanging="360"/>
      </w:pPr>
      <w:rPr>
        <w:rFonts w:ascii="Courier New" w:hAnsi="Courier New" w:cs="Courier New" w:hint="default"/>
      </w:rPr>
    </w:lvl>
    <w:lvl w:ilvl="2" w:tplc="A8E617B6" w:tentative="1">
      <w:start w:val="1"/>
      <w:numFmt w:val="bullet"/>
      <w:lvlText w:val=""/>
      <w:lvlJc w:val="left"/>
      <w:pPr>
        <w:ind w:left="2160" w:hanging="360"/>
      </w:pPr>
      <w:rPr>
        <w:rFonts w:ascii="Wingdings" w:hAnsi="Wingdings" w:hint="default"/>
      </w:rPr>
    </w:lvl>
    <w:lvl w:ilvl="3" w:tplc="E612C812" w:tentative="1">
      <w:start w:val="1"/>
      <w:numFmt w:val="bullet"/>
      <w:lvlText w:val=""/>
      <w:lvlJc w:val="left"/>
      <w:pPr>
        <w:ind w:left="2880" w:hanging="360"/>
      </w:pPr>
      <w:rPr>
        <w:rFonts w:ascii="Symbol" w:hAnsi="Symbol" w:hint="default"/>
      </w:rPr>
    </w:lvl>
    <w:lvl w:ilvl="4" w:tplc="E056DADA" w:tentative="1">
      <w:start w:val="1"/>
      <w:numFmt w:val="bullet"/>
      <w:lvlText w:val="o"/>
      <w:lvlJc w:val="left"/>
      <w:pPr>
        <w:ind w:left="3600" w:hanging="360"/>
      </w:pPr>
      <w:rPr>
        <w:rFonts w:ascii="Courier New" w:hAnsi="Courier New" w:cs="Courier New" w:hint="default"/>
      </w:rPr>
    </w:lvl>
    <w:lvl w:ilvl="5" w:tplc="898430DE" w:tentative="1">
      <w:start w:val="1"/>
      <w:numFmt w:val="bullet"/>
      <w:lvlText w:val=""/>
      <w:lvlJc w:val="left"/>
      <w:pPr>
        <w:ind w:left="4320" w:hanging="360"/>
      </w:pPr>
      <w:rPr>
        <w:rFonts w:ascii="Wingdings" w:hAnsi="Wingdings" w:hint="default"/>
      </w:rPr>
    </w:lvl>
    <w:lvl w:ilvl="6" w:tplc="2E640EDE" w:tentative="1">
      <w:start w:val="1"/>
      <w:numFmt w:val="bullet"/>
      <w:lvlText w:val=""/>
      <w:lvlJc w:val="left"/>
      <w:pPr>
        <w:ind w:left="5040" w:hanging="360"/>
      </w:pPr>
      <w:rPr>
        <w:rFonts w:ascii="Symbol" w:hAnsi="Symbol" w:hint="default"/>
      </w:rPr>
    </w:lvl>
    <w:lvl w:ilvl="7" w:tplc="C6E261F4" w:tentative="1">
      <w:start w:val="1"/>
      <w:numFmt w:val="bullet"/>
      <w:lvlText w:val="o"/>
      <w:lvlJc w:val="left"/>
      <w:pPr>
        <w:ind w:left="5760" w:hanging="360"/>
      </w:pPr>
      <w:rPr>
        <w:rFonts w:ascii="Courier New" w:hAnsi="Courier New" w:cs="Courier New" w:hint="default"/>
      </w:rPr>
    </w:lvl>
    <w:lvl w:ilvl="8" w:tplc="23607E34" w:tentative="1">
      <w:start w:val="1"/>
      <w:numFmt w:val="bullet"/>
      <w:lvlText w:val=""/>
      <w:lvlJc w:val="left"/>
      <w:pPr>
        <w:ind w:left="6480" w:hanging="360"/>
      </w:pPr>
      <w:rPr>
        <w:rFonts w:ascii="Wingdings" w:hAnsi="Wingdings" w:hint="default"/>
      </w:rPr>
    </w:lvl>
  </w:abstractNum>
  <w:abstractNum w:abstractNumId="1" w15:restartNumberingAfterBreak="0">
    <w:nsid w:val="32FA6386"/>
    <w:multiLevelType w:val="multilevel"/>
    <w:tmpl w:val="8C6A2DA0"/>
    <w:lvl w:ilvl="0">
      <w:start w:val="1"/>
      <w:numFmt w:val="upperRoman"/>
      <w:lvlText w:val="%1."/>
      <w:lvlJc w:val="left"/>
      <w:rPr>
        <w:rFonts w:ascii="Calibri" w:eastAsia="Calibri" w:hAnsi="Calibri" w:cs="Calibri"/>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6A55FEE"/>
    <w:multiLevelType w:val="hybridMultilevel"/>
    <w:tmpl w:val="E74624BA"/>
    <w:lvl w:ilvl="0" w:tplc="EF066E1C">
      <w:start w:val="1"/>
      <w:numFmt w:val="bullet"/>
      <w:lvlText w:val=""/>
      <w:lvlJc w:val="left"/>
      <w:pPr>
        <w:ind w:left="720" w:hanging="360"/>
      </w:pPr>
      <w:rPr>
        <w:rFonts w:ascii="Symbol" w:hAnsi="Symbol" w:hint="default"/>
      </w:rPr>
    </w:lvl>
    <w:lvl w:ilvl="1" w:tplc="A1CEFE32" w:tentative="1">
      <w:start w:val="1"/>
      <w:numFmt w:val="bullet"/>
      <w:lvlText w:val="o"/>
      <w:lvlJc w:val="left"/>
      <w:pPr>
        <w:ind w:left="1440" w:hanging="360"/>
      </w:pPr>
      <w:rPr>
        <w:rFonts w:ascii="Courier New" w:hAnsi="Courier New" w:cs="Courier New" w:hint="default"/>
      </w:rPr>
    </w:lvl>
    <w:lvl w:ilvl="2" w:tplc="7AAEF9D2" w:tentative="1">
      <w:start w:val="1"/>
      <w:numFmt w:val="bullet"/>
      <w:lvlText w:val=""/>
      <w:lvlJc w:val="left"/>
      <w:pPr>
        <w:ind w:left="2160" w:hanging="360"/>
      </w:pPr>
      <w:rPr>
        <w:rFonts w:ascii="Wingdings" w:hAnsi="Wingdings" w:hint="default"/>
      </w:rPr>
    </w:lvl>
    <w:lvl w:ilvl="3" w:tplc="741A73DA" w:tentative="1">
      <w:start w:val="1"/>
      <w:numFmt w:val="bullet"/>
      <w:lvlText w:val=""/>
      <w:lvlJc w:val="left"/>
      <w:pPr>
        <w:ind w:left="2880" w:hanging="360"/>
      </w:pPr>
      <w:rPr>
        <w:rFonts w:ascii="Symbol" w:hAnsi="Symbol" w:hint="default"/>
      </w:rPr>
    </w:lvl>
    <w:lvl w:ilvl="4" w:tplc="F91E8A5C" w:tentative="1">
      <w:start w:val="1"/>
      <w:numFmt w:val="bullet"/>
      <w:lvlText w:val="o"/>
      <w:lvlJc w:val="left"/>
      <w:pPr>
        <w:ind w:left="3600" w:hanging="360"/>
      </w:pPr>
      <w:rPr>
        <w:rFonts w:ascii="Courier New" w:hAnsi="Courier New" w:cs="Courier New" w:hint="default"/>
      </w:rPr>
    </w:lvl>
    <w:lvl w:ilvl="5" w:tplc="534865FA" w:tentative="1">
      <w:start w:val="1"/>
      <w:numFmt w:val="bullet"/>
      <w:lvlText w:val=""/>
      <w:lvlJc w:val="left"/>
      <w:pPr>
        <w:ind w:left="4320" w:hanging="360"/>
      </w:pPr>
      <w:rPr>
        <w:rFonts w:ascii="Wingdings" w:hAnsi="Wingdings" w:hint="default"/>
      </w:rPr>
    </w:lvl>
    <w:lvl w:ilvl="6" w:tplc="8B025C98" w:tentative="1">
      <w:start w:val="1"/>
      <w:numFmt w:val="bullet"/>
      <w:lvlText w:val=""/>
      <w:lvlJc w:val="left"/>
      <w:pPr>
        <w:ind w:left="5040" w:hanging="360"/>
      </w:pPr>
      <w:rPr>
        <w:rFonts w:ascii="Symbol" w:hAnsi="Symbol" w:hint="default"/>
      </w:rPr>
    </w:lvl>
    <w:lvl w:ilvl="7" w:tplc="AAAE63D6" w:tentative="1">
      <w:start w:val="1"/>
      <w:numFmt w:val="bullet"/>
      <w:lvlText w:val="o"/>
      <w:lvlJc w:val="left"/>
      <w:pPr>
        <w:ind w:left="5760" w:hanging="360"/>
      </w:pPr>
      <w:rPr>
        <w:rFonts w:ascii="Courier New" w:hAnsi="Courier New" w:cs="Courier New" w:hint="default"/>
      </w:rPr>
    </w:lvl>
    <w:lvl w:ilvl="8" w:tplc="74229B94" w:tentative="1">
      <w:start w:val="1"/>
      <w:numFmt w:val="bullet"/>
      <w:lvlText w:val=""/>
      <w:lvlJc w:val="left"/>
      <w:pPr>
        <w:ind w:left="6480" w:hanging="360"/>
      </w:pPr>
      <w:rPr>
        <w:rFonts w:ascii="Wingdings" w:hAnsi="Wingdings" w:hint="default"/>
      </w:rPr>
    </w:lvl>
  </w:abstractNum>
  <w:abstractNum w:abstractNumId="3" w15:restartNumberingAfterBreak="0">
    <w:nsid w:val="582C5CAB"/>
    <w:multiLevelType w:val="multilevel"/>
    <w:tmpl w:val="B3B259E0"/>
    <w:lvl w:ilvl="0">
      <w:start w:val="2"/>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69C4946"/>
    <w:multiLevelType w:val="hybridMultilevel"/>
    <w:tmpl w:val="8E087418"/>
    <w:lvl w:ilvl="0" w:tplc="425C2D6C">
      <w:start w:val="1"/>
      <w:numFmt w:val="bullet"/>
      <w:lvlText w:val=""/>
      <w:lvlJc w:val="left"/>
      <w:pPr>
        <w:ind w:left="720" w:hanging="360"/>
      </w:pPr>
      <w:rPr>
        <w:rFonts w:ascii="Symbol" w:hAnsi="Symbol" w:hint="default"/>
      </w:rPr>
    </w:lvl>
    <w:lvl w:ilvl="1" w:tplc="E06886C0" w:tentative="1">
      <w:start w:val="1"/>
      <w:numFmt w:val="bullet"/>
      <w:lvlText w:val="o"/>
      <w:lvlJc w:val="left"/>
      <w:pPr>
        <w:ind w:left="1440" w:hanging="360"/>
      </w:pPr>
      <w:rPr>
        <w:rFonts w:ascii="Courier New" w:hAnsi="Courier New" w:cs="Courier New" w:hint="default"/>
      </w:rPr>
    </w:lvl>
    <w:lvl w:ilvl="2" w:tplc="E3A0FE6A" w:tentative="1">
      <w:start w:val="1"/>
      <w:numFmt w:val="bullet"/>
      <w:lvlText w:val=""/>
      <w:lvlJc w:val="left"/>
      <w:pPr>
        <w:ind w:left="2160" w:hanging="360"/>
      </w:pPr>
      <w:rPr>
        <w:rFonts w:ascii="Wingdings" w:hAnsi="Wingdings" w:hint="default"/>
      </w:rPr>
    </w:lvl>
    <w:lvl w:ilvl="3" w:tplc="F1981644" w:tentative="1">
      <w:start w:val="1"/>
      <w:numFmt w:val="bullet"/>
      <w:lvlText w:val=""/>
      <w:lvlJc w:val="left"/>
      <w:pPr>
        <w:ind w:left="2880" w:hanging="360"/>
      </w:pPr>
      <w:rPr>
        <w:rFonts w:ascii="Symbol" w:hAnsi="Symbol" w:hint="default"/>
      </w:rPr>
    </w:lvl>
    <w:lvl w:ilvl="4" w:tplc="6BA4DEC6" w:tentative="1">
      <w:start w:val="1"/>
      <w:numFmt w:val="bullet"/>
      <w:lvlText w:val="o"/>
      <w:lvlJc w:val="left"/>
      <w:pPr>
        <w:ind w:left="3600" w:hanging="360"/>
      </w:pPr>
      <w:rPr>
        <w:rFonts w:ascii="Courier New" w:hAnsi="Courier New" w:cs="Courier New" w:hint="default"/>
      </w:rPr>
    </w:lvl>
    <w:lvl w:ilvl="5" w:tplc="069E1912" w:tentative="1">
      <w:start w:val="1"/>
      <w:numFmt w:val="bullet"/>
      <w:lvlText w:val=""/>
      <w:lvlJc w:val="left"/>
      <w:pPr>
        <w:ind w:left="4320" w:hanging="360"/>
      </w:pPr>
      <w:rPr>
        <w:rFonts w:ascii="Wingdings" w:hAnsi="Wingdings" w:hint="default"/>
      </w:rPr>
    </w:lvl>
    <w:lvl w:ilvl="6" w:tplc="1B9EC1C4" w:tentative="1">
      <w:start w:val="1"/>
      <w:numFmt w:val="bullet"/>
      <w:lvlText w:val=""/>
      <w:lvlJc w:val="left"/>
      <w:pPr>
        <w:ind w:left="5040" w:hanging="360"/>
      </w:pPr>
      <w:rPr>
        <w:rFonts w:ascii="Symbol" w:hAnsi="Symbol" w:hint="default"/>
      </w:rPr>
    </w:lvl>
    <w:lvl w:ilvl="7" w:tplc="05F04382" w:tentative="1">
      <w:start w:val="1"/>
      <w:numFmt w:val="bullet"/>
      <w:lvlText w:val="o"/>
      <w:lvlJc w:val="left"/>
      <w:pPr>
        <w:ind w:left="5760" w:hanging="360"/>
      </w:pPr>
      <w:rPr>
        <w:rFonts w:ascii="Courier New" w:hAnsi="Courier New" w:cs="Courier New" w:hint="default"/>
      </w:rPr>
    </w:lvl>
    <w:lvl w:ilvl="8" w:tplc="2BDC22F2" w:tentative="1">
      <w:start w:val="1"/>
      <w:numFmt w:val="bullet"/>
      <w:lvlText w:val=""/>
      <w:lvlJc w:val="left"/>
      <w:pPr>
        <w:ind w:left="6480" w:hanging="360"/>
      </w:pPr>
      <w:rPr>
        <w:rFonts w:ascii="Wingdings" w:hAnsi="Wingdings" w:hint="default"/>
      </w:rPr>
    </w:lvl>
  </w:abstractNum>
  <w:abstractNum w:abstractNumId="5" w15:restartNumberingAfterBreak="0">
    <w:nsid w:val="747926E7"/>
    <w:multiLevelType w:val="hybridMultilevel"/>
    <w:tmpl w:val="684482F4"/>
    <w:lvl w:ilvl="0" w:tplc="8F78731E">
      <w:start w:val="1"/>
      <w:numFmt w:val="bullet"/>
      <w:lvlText w:val=""/>
      <w:lvlJc w:val="left"/>
      <w:pPr>
        <w:ind w:left="720" w:hanging="360"/>
      </w:pPr>
      <w:rPr>
        <w:rFonts w:ascii="Symbol" w:hAnsi="Symbol" w:hint="default"/>
      </w:rPr>
    </w:lvl>
    <w:lvl w:ilvl="1" w:tplc="B0AADA52" w:tentative="1">
      <w:start w:val="1"/>
      <w:numFmt w:val="bullet"/>
      <w:lvlText w:val="o"/>
      <w:lvlJc w:val="left"/>
      <w:pPr>
        <w:ind w:left="1440" w:hanging="360"/>
      </w:pPr>
      <w:rPr>
        <w:rFonts w:ascii="Courier New" w:hAnsi="Courier New" w:cs="Courier New" w:hint="default"/>
      </w:rPr>
    </w:lvl>
    <w:lvl w:ilvl="2" w:tplc="1A7A0488" w:tentative="1">
      <w:start w:val="1"/>
      <w:numFmt w:val="bullet"/>
      <w:lvlText w:val=""/>
      <w:lvlJc w:val="left"/>
      <w:pPr>
        <w:ind w:left="2160" w:hanging="360"/>
      </w:pPr>
      <w:rPr>
        <w:rFonts w:ascii="Wingdings" w:hAnsi="Wingdings" w:hint="default"/>
      </w:rPr>
    </w:lvl>
    <w:lvl w:ilvl="3" w:tplc="591A8FA4" w:tentative="1">
      <w:start w:val="1"/>
      <w:numFmt w:val="bullet"/>
      <w:lvlText w:val=""/>
      <w:lvlJc w:val="left"/>
      <w:pPr>
        <w:ind w:left="2880" w:hanging="360"/>
      </w:pPr>
      <w:rPr>
        <w:rFonts w:ascii="Symbol" w:hAnsi="Symbol" w:hint="default"/>
      </w:rPr>
    </w:lvl>
    <w:lvl w:ilvl="4" w:tplc="18F6D828" w:tentative="1">
      <w:start w:val="1"/>
      <w:numFmt w:val="bullet"/>
      <w:lvlText w:val="o"/>
      <w:lvlJc w:val="left"/>
      <w:pPr>
        <w:ind w:left="3600" w:hanging="360"/>
      </w:pPr>
      <w:rPr>
        <w:rFonts w:ascii="Courier New" w:hAnsi="Courier New" w:cs="Courier New" w:hint="default"/>
      </w:rPr>
    </w:lvl>
    <w:lvl w:ilvl="5" w:tplc="029C79FE" w:tentative="1">
      <w:start w:val="1"/>
      <w:numFmt w:val="bullet"/>
      <w:lvlText w:val=""/>
      <w:lvlJc w:val="left"/>
      <w:pPr>
        <w:ind w:left="4320" w:hanging="360"/>
      </w:pPr>
      <w:rPr>
        <w:rFonts w:ascii="Wingdings" w:hAnsi="Wingdings" w:hint="default"/>
      </w:rPr>
    </w:lvl>
    <w:lvl w:ilvl="6" w:tplc="90545DDC" w:tentative="1">
      <w:start w:val="1"/>
      <w:numFmt w:val="bullet"/>
      <w:lvlText w:val=""/>
      <w:lvlJc w:val="left"/>
      <w:pPr>
        <w:ind w:left="5040" w:hanging="360"/>
      </w:pPr>
      <w:rPr>
        <w:rFonts w:ascii="Symbol" w:hAnsi="Symbol" w:hint="default"/>
      </w:rPr>
    </w:lvl>
    <w:lvl w:ilvl="7" w:tplc="379CB7FA" w:tentative="1">
      <w:start w:val="1"/>
      <w:numFmt w:val="bullet"/>
      <w:lvlText w:val="o"/>
      <w:lvlJc w:val="left"/>
      <w:pPr>
        <w:ind w:left="5760" w:hanging="360"/>
      </w:pPr>
      <w:rPr>
        <w:rFonts w:ascii="Courier New" w:hAnsi="Courier New" w:cs="Courier New" w:hint="default"/>
      </w:rPr>
    </w:lvl>
    <w:lvl w:ilvl="8" w:tplc="83FCF45A" w:tentative="1">
      <w:start w:val="1"/>
      <w:numFmt w:val="bullet"/>
      <w:lvlText w:val=""/>
      <w:lvlJc w:val="left"/>
      <w:pPr>
        <w:ind w:left="6480" w:hanging="360"/>
      </w:pPr>
      <w:rPr>
        <w:rFonts w:ascii="Wingdings" w:hAnsi="Wingdings" w:hint="default"/>
      </w:rPr>
    </w:lvl>
  </w:abstractNum>
  <w:num w:numId="1" w16cid:durableId="1282616759">
    <w:abstractNumId w:val="1"/>
  </w:num>
  <w:num w:numId="2" w16cid:durableId="939878048">
    <w:abstractNumId w:val="3"/>
  </w:num>
  <w:num w:numId="3" w16cid:durableId="1207723347">
    <w:abstractNumId w:val="4"/>
  </w:num>
  <w:num w:numId="4" w16cid:durableId="295068804">
    <w:abstractNumId w:val="2"/>
  </w:num>
  <w:num w:numId="5" w16cid:durableId="667438719">
    <w:abstractNumId w:val="5"/>
  </w:num>
  <w:num w:numId="6" w16cid:durableId="80151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CAD"/>
    <w:rsid w:val="001F0B82"/>
    <w:rsid w:val="00213334"/>
    <w:rsid w:val="00272C83"/>
    <w:rsid w:val="00283B4B"/>
    <w:rsid w:val="004C0F6F"/>
    <w:rsid w:val="00504ABD"/>
    <w:rsid w:val="007108A2"/>
    <w:rsid w:val="00A555BD"/>
    <w:rsid w:val="00BF3CFB"/>
    <w:rsid w:val="00C63FB4"/>
    <w:rsid w:val="00D25003"/>
    <w:rsid w:val="00D30C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844E9"/>
  <w15:chartTrackingRefBased/>
  <w15:docId w15:val="{96948760-B930-4F78-8CA0-8D22FC676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D30CAD"/>
    <w:pPr>
      <w:widowControl w:val="0"/>
      <w:spacing w:after="0" w:line="240" w:lineRule="auto"/>
    </w:pPr>
    <w:rPr>
      <w:rFonts w:ascii="Microsoft Sans Serif" w:eastAsia="Microsoft Sans Serif" w:hAnsi="Microsoft Sans Serif" w:cs="Microsoft Sans Serif"/>
      <w:color w:val="000000"/>
      <w:sz w:val="24"/>
      <w:szCs w:val="24"/>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sid w:val="00D30CAD"/>
    <w:rPr>
      <w:rFonts w:ascii="Calibri" w:eastAsia="Calibri" w:hAnsi="Calibri" w:cs="Calibri"/>
    </w:rPr>
  </w:style>
  <w:style w:type="character" w:customStyle="1" w:styleId="Nagwek2">
    <w:name w:val="Nagłówek #2_"/>
    <w:basedOn w:val="Domylnaczcionkaakapitu"/>
    <w:link w:val="Nagwek20"/>
    <w:rsid w:val="00D30CAD"/>
    <w:rPr>
      <w:rFonts w:ascii="Calibri" w:eastAsia="Calibri" w:hAnsi="Calibri" w:cs="Calibri"/>
      <w:b/>
      <w:bCs/>
    </w:rPr>
  </w:style>
  <w:style w:type="character" w:customStyle="1" w:styleId="Nagwek1">
    <w:name w:val="Nagłówek #1_"/>
    <w:basedOn w:val="Domylnaczcionkaakapitu"/>
    <w:link w:val="Nagwek10"/>
    <w:rsid w:val="00D30CAD"/>
    <w:rPr>
      <w:rFonts w:ascii="Arial" w:eastAsia="Arial" w:hAnsi="Arial" w:cs="Arial"/>
      <w:b/>
      <w:bCs/>
    </w:rPr>
  </w:style>
  <w:style w:type="character" w:customStyle="1" w:styleId="Teksttreci2">
    <w:name w:val="Tekst treści (2)_"/>
    <w:basedOn w:val="Domylnaczcionkaakapitu"/>
    <w:link w:val="Teksttreci20"/>
    <w:rsid w:val="00D30CAD"/>
    <w:rPr>
      <w:rFonts w:ascii="Arial" w:eastAsia="Arial" w:hAnsi="Arial" w:cs="Arial"/>
      <w:sz w:val="20"/>
      <w:szCs w:val="20"/>
    </w:rPr>
  </w:style>
  <w:style w:type="paragraph" w:customStyle="1" w:styleId="Teksttreci0">
    <w:name w:val="Tekst treści"/>
    <w:basedOn w:val="Normalny"/>
    <w:link w:val="Teksttreci"/>
    <w:rsid w:val="00D30CAD"/>
    <w:rPr>
      <w:rFonts w:ascii="Calibri" w:eastAsia="Calibri" w:hAnsi="Calibri" w:cs="Calibri"/>
      <w:color w:val="auto"/>
      <w:sz w:val="22"/>
      <w:szCs w:val="22"/>
      <w:lang w:eastAsia="en-US" w:bidi="ar-SA"/>
    </w:rPr>
  </w:style>
  <w:style w:type="paragraph" w:customStyle="1" w:styleId="Nagwek20">
    <w:name w:val="Nagłówek #2"/>
    <w:basedOn w:val="Normalny"/>
    <w:link w:val="Nagwek2"/>
    <w:rsid w:val="00D30CAD"/>
    <w:pPr>
      <w:spacing w:after="280"/>
      <w:jc w:val="center"/>
      <w:outlineLvl w:val="1"/>
    </w:pPr>
    <w:rPr>
      <w:rFonts w:ascii="Calibri" w:eastAsia="Calibri" w:hAnsi="Calibri" w:cs="Calibri"/>
      <w:b/>
      <w:bCs/>
      <w:color w:val="auto"/>
      <w:sz w:val="22"/>
      <w:szCs w:val="22"/>
      <w:lang w:eastAsia="en-US" w:bidi="ar-SA"/>
    </w:rPr>
  </w:style>
  <w:style w:type="paragraph" w:customStyle="1" w:styleId="Nagwek10">
    <w:name w:val="Nagłówek #1"/>
    <w:basedOn w:val="Normalny"/>
    <w:link w:val="Nagwek1"/>
    <w:rsid w:val="00D30CAD"/>
    <w:pPr>
      <w:spacing w:after="340"/>
      <w:outlineLvl w:val="0"/>
    </w:pPr>
    <w:rPr>
      <w:rFonts w:ascii="Arial" w:eastAsia="Arial" w:hAnsi="Arial" w:cs="Arial"/>
      <w:b/>
      <w:bCs/>
      <w:color w:val="auto"/>
      <w:sz w:val="22"/>
      <w:szCs w:val="22"/>
      <w:lang w:eastAsia="en-US" w:bidi="ar-SA"/>
    </w:rPr>
  </w:style>
  <w:style w:type="paragraph" w:customStyle="1" w:styleId="Teksttreci20">
    <w:name w:val="Tekst treści (2)"/>
    <w:basedOn w:val="Normalny"/>
    <w:link w:val="Teksttreci2"/>
    <w:rsid w:val="00D30CAD"/>
    <w:pPr>
      <w:spacing w:line="276" w:lineRule="auto"/>
      <w:ind w:left="300" w:hanging="280"/>
    </w:pPr>
    <w:rPr>
      <w:rFonts w:ascii="Arial" w:eastAsia="Arial" w:hAnsi="Arial" w:cs="Arial"/>
      <w:color w:val="auto"/>
      <w:sz w:val="20"/>
      <w:szCs w:val="20"/>
      <w:lang w:eastAsia="en-US" w:bidi="ar-SA"/>
    </w:rPr>
  </w:style>
  <w:style w:type="paragraph" w:styleId="Akapitzlist">
    <w:name w:val="List Paragraph"/>
    <w:basedOn w:val="Normalny"/>
    <w:uiPriority w:val="34"/>
    <w:qFormat/>
    <w:rsid w:val="00D30CAD"/>
    <w:pPr>
      <w:widowControl/>
      <w:spacing w:after="160" w:line="259" w:lineRule="auto"/>
      <w:ind w:left="720"/>
      <w:contextualSpacing/>
    </w:pPr>
    <w:rPr>
      <w:rFonts w:asciiTheme="minorHAnsi" w:eastAsiaTheme="minorHAnsi" w:hAnsiTheme="minorHAnsi" w:cstheme="minorBidi"/>
      <w:color w:val="auto"/>
      <w:kern w:val="2"/>
      <w:sz w:val="22"/>
      <w:szCs w:val="22"/>
      <w:lang w:eastAsia="en-US" w:bidi="ar-SA"/>
      <w14:ligatures w14:val="standardContextual"/>
    </w:rPr>
  </w:style>
  <w:style w:type="paragraph" w:styleId="Tekstprzypisudolnego">
    <w:name w:val="footnote text"/>
    <w:basedOn w:val="Normalny"/>
    <w:link w:val="TekstprzypisudolnegoZnak"/>
    <w:uiPriority w:val="99"/>
    <w:semiHidden/>
    <w:unhideWhenUsed/>
    <w:rsid w:val="00D30CAD"/>
    <w:pPr>
      <w:widowControl/>
    </w:pPr>
    <w:rPr>
      <w:rFonts w:asciiTheme="minorHAnsi" w:eastAsiaTheme="minorHAnsi" w:hAnsiTheme="minorHAnsi" w:cstheme="minorBidi"/>
      <w:color w:val="auto"/>
      <w:kern w:val="2"/>
      <w:sz w:val="20"/>
      <w:szCs w:val="20"/>
      <w:lang w:eastAsia="en-US" w:bidi="ar-SA"/>
      <w14:ligatures w14:val="standardContextual"/>
    </w:rPr>
  </w:style>
  <w:style w:type="character" w:customStyle="1" w:styleId="TekstprzypisudolnegoZnak">
    <w:name w:val="Tekst przypisu dolnego Znak"/>
    <w:basedOn w:val="Domylnaczcionkaakapitu"/>
    <w:link w:val="Tekstprzypisudolnego"/>
    <w:uiPriority w:val="99"/>
    <w:semiHidden/>
    <w:rsid w:val="00D30CAD"/>
    <w:rPr>
      <w:kern w:val="2"/>
      <w:sz w:val="20"/>
      <w:szCs w:val="20"/>
      <w14:ligatures w14:val="standardContextual"/>
    </w:rPr>
  </w:style>
  <w:style w:type="character" w:styleId="Odwoanieprzypisudolnego">
    <w:name w:val="footnote reference"/>
    <w:basedOn w:val="Domylnaczcionkaakapitu"/>
    <w:uiPriority w:val="99"/>
    <w:semiHidden/>
    <w:unhideWhenUsed/>
    <w:rsid w:val="00D30CAD"/>
    <w:rPr>
      <w:vertAlign w:val="superscript"/>
    </w:rPr>
  </w:style>
  <w:style w:type="paragraph" w:styleId="Nagwek">
    <w:name w:val="header"/>
    <w:basedOn w:val="Normalny"/>
    <w:link w:val="NagwekZnak"/>
    <w:uiPriority w:val="99"/>
    <w:unhideWhenUsed/>
    <w:rsid w:val="00D30CAD"/>
    <w:pPr>
      <w:tabs>
        <w:tab w:val="center" w:pos="4536"/>
        <w:tab w:val="right" w:pos="9072"/>
      </w:tabs>
    </w:pPr>
  </w:style>
  <w:style w:type="character" w:customStyle="1" w:styleId="NagwekZnak">
    <w:name w:val="Nagłówek Znak"/>
    <w:basedOn w:val="Domylnaczcionkaakapitu"/>
    <w:link w:val="Nagwek"/>
    <w:uiPriority w:val="99"/>
    <w:rsid w:val="00D30CAD"/>
    <w:rPr>
      <w:rFonts w:ascii="Microsoft Sans Serif" w:eastAsia="Microsoft Sans Serif" w:hAnsi="Microsoft Sans Serif" w:cs="Microsoft Sans Serif"/>
      <w:color w:val="000000"/>
      <w:sz w:val="24"/>
      <w:szCs w:val="24"/>
      <w:lang w:eastAsia="pl-PL" w:bidi="pl-PL"/>
    </w:rPr>
  </w:style>
  <w:style w:type="paragraph" w:styleId="Stopka">
    <w:name w:val="footer"/>
    <w:basedOn w:val="Normalny"/>
    <w:link w:val="StopkaZnak"/>
    <w:uiPriority w:val="99"/>
    <w:unhideWhenUsed/>
    <w:rsid w:val="00D30CAD"/>
    <w:pPr>
      <w:tabs>
        <w:tab w:val="center" w:pos="4536"/>
        <w:tab w:val="right" w:pos="9072"/>
      </w:tabs>
    </w:pPr>
  </w:style>
  <w:style w:type="character" w:customStyle="1" w:styleId="StopkaZnak">
    <w:name w:val="Stopka Znak"/>
    <w:basedOn w:val="Domylnaczcionkaakapitu"/>
    <w:link w:val="Stopka"/>
    <w:uiPriority w:val="99"/>
    <w:rsid w:val="00D30CAD"/>
    <w:rPr>
      <w:rFonts w:ascii="Microsoft Sans Serif" w:eastAsia="Microsoft Sans Serif" w:hAnsi="Microsoft Sans Serif" w:cs="Microsoft Sans Serif"/>
      <w:color w:val="000000"/>
      <w:sz w:val="24"/>
      <w:szCs w:val="24"/>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2535</Words>
  <Characters>14048</Characters>
  <Application>Microsoft Office Word</Application>
  <DocSecurity>0</DocSecurity>
  <Lines>255</Lines>
  <Paragraphs>114</Paragraphs>
  <ScaleCrop>false</ScaleCrop>
  <Company/>
  <LinksUpToDate>false</LinksUpToDate>
  <CharactersWithSpaces>16469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dc:creator>
  <cp:keywords/>
  <dc:description/>
  <cp:lastModifiedBy>Pierzchała Beata (ORL)</cp:lastModifiedBy>
  <cp:revision>5</cp:revision>
  <cp:lastPrinted>2026-02-05T13:14:00Z</cp:lastPrinted>
  <dcterms:created xsi:type="dcterms:W3CDTF">2026-02-05T13:05:00Z</dcterms:created>
  <dcterms:modified xsi:type="dcterms:W3CDTF">2026-03-18T10:55:00Z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2026-03-18T10:55:28Z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dbf758ef-3bc1-43be-a0c7-1d839e1631a2</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